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537CA" w14:textId="62F94DC7" w:rsidR="00876379" w:rsidRPr="00AA7DC2" w:rsidRDefault="00876379" w:rsidP="00C96492">
      <w:pPr>
        <w:pBdr>
          <w:left w:val="single" w:sz="24" w:space="4" w:color="auto"/>
          <w:bottom w:val="single" w:sz="24" w:space="1" w:color="auto"/>
        </w:pBdr>
        <w:rPr>
          <w:b/>
          <w:sz w:val="36"/>
          <w:szCs w:val="36"/>
        </w:rPr>
      </w:pPr>
      <w:r w:rsidRPr="00AA7DC2">
        <w:rPr>
          <w:b/>
          <w:sz w:val="36"/>
          <w:szCs w:val="36"/>
        </w:rPr>
        <w:t>WEEK 6:  Texture</w:t>
      </w:r>
      <w:r w:rsidR="00AA7DC2" w:rsidRPr="00AA7DC2">
        <w:rPr>
          <w:b/>
          <w:sz w:val="36"/>
          <w:szCs w:val="36"/>
        </w:rPr>
        <w:t xml:space="preserve"> and Pattern</w:t>
      </w:r>
      <w:r w:rsidRPr="00AA7DC2">
        <w:rPr>
          <w:b/>
          <w:sz w:val="36"/>
          <w:szCs w:val="36"/>
        </w:rPr>
        <w:tab/>
      </w:r>
      <w:r w:rsidRPr="00AA7DC2">
        <w:rPr>
          <w:b/>
          <w:sz w:val="36"/>
          <w:szCs w:val="36"/>
        </w:rPr>
        <w:tab/>
        <w:t xml:space="preserve"> </w:t>
      </w:r>
      <w:r w:rsidRPr="00AA7DC2">
        <w:rPr>
          <w:b/>
          <w:sz w:val="36"/>
          <w:szCs w:val="36"/>
        </w:rPr>
        <w:tab/>
        <w:t xml:space="preserve"> </w:t>
      </w:r>
      <w:r w:rsidRPr="00AA7DC2">
        <w:rPr>
          <w:b/>
          <w:sz w:val="36"/>
          <w:szCs w:val="36"/>
        </w:rPr>
        <w:tab/>
        <w:t xml:space="preserve">    </w:t>
      </w:r>
      <w:r w:rsidRPr="00AA7DC2">
        <w:rPr>
          <w:b/>
          <w:sz w:val="36"/>
          <w:szCs w:val="36"/>
        </w:rPr>
        <w:tab/>
      </w:r>
      <w:r w:rsidRPr="00AA7DC2">
        <w:rPr>
          <w:b/>
          <w:sz w:val="36"/>
          <w:szCs w:val="36"/>
        </w:rPr>
        <w:tab/>
      </w:r>
      <w:r w:rsidRPr="00AA7DC2">
        <w:rPr>
          <w:b/>
          <w:sz w:val="36"/>
          <w:szCs w:val="36"/>
        </w:rPr>
        <w:tab/>
      </w:r>
      <w:r w:rsidRPr="00AA7DC2">
        <w:rPr>
          <w:b/>
          <w:sz w:val="36"/>
          <w:szCs w:val="36"/>
        </w:rPr>
        <w:tab/>
      </w:r>
      <w:r w:rsidR="00BF43EB" w:rsidRPr="00AA7DC2">
        <w:rPr>
          <w:b/>
          <w:sz w:val="36"/>
          <w:szCs w:val="36"/>
        </w:rPr>
        <w:t xml:space="preserve">    </w:t>
      </w:r>
    </w:p>
    <w:p w14:paraId="425B55FA" w14:textId="1BE1A592" w:rsidR="00DA40F7" w:rsidRPr="00AA7DC2" w:rsidRDefault="00252D55" w:rsidP="00AA7DC2">
      <w:pPr>
        <w:rPr>
          <w:b/>
          <w:sz w:val="20"/>
          <w:szCs w:val="22"/>
        </w:rPr>
      </w:pPr>
      <w:r w:rsidRPr="00DD5FE5">
        <w:rPr>
          <w:b/>
          <w:noProof/>
          <w:sz w:val="20"/>
          <w:szCs w:val="22"/>
          <w:u w:val="single"/>
        </w:rPr>
        <mc:AlternateContent>
          <mc:Choice Requires="wps">
            <w:drawing>
              <wp:anchor distT="0" distB="0" distL="114300" distR="114300" simplePos="0" relativeHeight="251659264" behindDoc="0" locked="0" layoutInCell="1" allowOverlap="1" wp14:anchorId="15E4DD4F" wp14:editId="3B4A4936">
                <wp:simplePos x="0" y="0"/>
                <wp:positionH relativeFrom="column">
                  <wp:posOffset>51435</wp:posOffset>
                </wp:positionH>
                <wp:positionV relativeFrom="paragraph">
                  <wp:posOffset>94615</wp:posOffset>
                </wp:positionV>
                <wp:extent cx="1464945"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464945"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CAB2B" w14:textId="72C0315E" w:rsidR="00827F01" w:rsidRDefault="00827F01" w:rsidP="00827F01">
                            <w:pPr>
                              <w:pBdr>
                                <w:top w:val="single" w:sz="24" w:space="1" w:color="auto"/>
                                <w:left w:val="single" w:sz="24" w:space="4" w:color="auto"/>
                                <w:bottom w:val="single" w:sz="24" w:space="1" w:color="auto"/>
                                <w:right w:val="single" w:sz="24" w:space="4" w:color="auto"/>
                              </w:pBdr>
                            </w:pPr>
                            <w:r>
                              <w:rPr>
                                <w:noProof/>
                              </w:rPr>
                              <w:drawing>
                                <wp:inline distT="0" distB="0" distL="0" distR="0" wp14:anchorId="1C84714F" wp14:editId="164990F7">
                                  <wp:extent cx="1281521" cy="1849766"/>
                                  <wp:effectExtent l="0" t="0" r="0" b="4445"/>
                                  <wp:docPr id="2" name="Picture 2" descr="Macintosh HD:Users:sharongiesfeldt-vanruiswyk:Desktop:0b14f956355b8f56059f49eb4241d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giesfeldt-vanruiswyk:Desktop:0b14f956355b8f56059f49eb4241df4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1521" cy="184976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5pt;margin-top:7.45pt;width:115.35pt;height:16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4zMwCAAANBgAADgAAAGRycy9lMm9Eb2MueG1srFTdT9swEH+ftP/B8ntJUqVAI1IUijpNQoAG&#10;E8+uY7fR/CXbNOmm/e87O0kpbA9j2ktyvvv5fPe7j4vLTgq0Y9Y1WpU4O0kxYorqulGbEn99XE3O&#10;MX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aLuWn+TyfYUTBNk1n&#10;Z3ka2U9erhvr/CemJQpCiS0UL3JKdjfOw5MAHSHhNaVXjRCxgEK9UgCw17DYAf1tUkAoIAZkCCpW&#10;58dydjatzmbzyWk1yyZ5lp5PqiqdTq5XVVql+Wo5z69+QhSSZHnRQp8Y6LLAEDCxEmQz1CSY/64o&#10;ktBXLZxlSWyePj9wHPMcQ00C/T3NUfJ7wUICQn1hHMoW2Q6KODBsKSzaEWh1QilTPhYqkgHogOJA&#10;2HsuDvhIWaTyPZd78seXtfKHy7JR2sbSvgm7/jaGzHs8kHGUdxB9t+6G9lvreg9daXU/1c7QVQOd&#10;c0OcvycWxhgaEVaTv4MPF7otsR4kjLbafv+TPuChkGDFKJS7xAr2Fkbis4Kpm2d5HrZIPOTQOnCw&#10;x5b1sUU9y6WGYsBkQWxRDHgvRpFbLZ9gf1XhTTARReHlEvtRXPp+VcH+o6yqIgj2hiH+Rj0YGlyH&#10;2oSpeOyeiDXD6Hjon1s9rg9SvJmgHhtuKl09e82bOF6B3p7TgXbYObEbh/0YltrxOaJetvjiFwAA&#10;AP//AwBQSwMEFAAGAAgAAAAhACwx+s/gAAAACAEAAA8AAABkcnMvZG93bnJldi54bWxMj81OwzAQ&#10;hO9IvIO1SFxQ6/wglIY4FQLBhaqIlgNHJ1mSQLyObDcNPH2XExx3ZjT7TbGezSAmdL63pCBeRiCQ&#10;atv01Cp42z8uMhA+aGr0YAkVfKOHdXl+Vui8sUd6xWkXWsEl5HOtoAthzKX0dYdG+6Udkdj7sM7o&#10;wKdrZeP0kcvNIJMoupFG98QfOj3ifYf11+5gFPy8uI1Nks1TXL2n/RQerj63z1ulLi/mu1sQAefw&#10;F4ZffEaHkpkqe6DGi0FBFnOQ5esVCLaTNOMllYI0zVYgy0L+H1CeAAAA//8DAFBLAQItABQABgAI&#10;AAAAIQDkmcPA+wAAAOEBAAATAAAAAAAAAAAAAAAAAAAAAABbQ29udGVudF9UeXBlc10ueG1sUEsB&#10;Ai0AFAAGAAgAAAAhACOyauHXAAAAlAEAAAsAAAAAAAAAAAAAAAAALAEAAF9yZWxzLy5yZWxzUEsB&#10;Ai0AFAAGAAgAAAAhAE45OMzMAgAADQYAAA4AAAAAAAAAAAAAAAAALAIAAGRycy9lMm9Eb2MueG1s&#10;UEsBAi0AFAAGAAgAAAAhACwx+s/gAAAACAEAAA8AAAAAAAAAAAAAAAAAJAUAAGRycy9kb3ducmV2&#10;LnhtbFBLBQYAAAAABAAEAPMAAAAxBgAAAAA=&#10;" filled="f" stroked="f">
                <v:textbox>
                  <w:txbxContent>
                    <w:p w14:paraId="163CAB2B" w14:textId="72C0315E" w:rsidR="00827F01" w:rsidRDefault="00827F01" w:rsidP="00827F01">
                      <w:pPr>
                        <w:pBdr>
                          <w:top w:val="single" w:sz="24" w:space="1" w:color="auto"/>
                          <w:left w:val="single" w:sz="24" w:space="4" w:color="auto"/>
                          <w:bottom w:val="single" w:sz="24" w:space="1" w:color="auto"/>
                          <w:right w:val="single" w:sz="24" w:space="4" w:color="auto"/>
                        </w:pBdr>
                      </w:pPr>
                      <w:r>
                        <w:rPr>
                          <w:noProof/>
                        </w:rPr>
                        <w:drawing>
                          <wp:inline distT="0" distB="0" distL="0" distR="0" wp14:anchorId="1C84714F" wp14:editId="164990F7">
                            <wp:extent cx="1281521" cy="1849766"/>
                            <wp:effectExtent l="0" t="0" r="0" b="4445"/>
                            <wp:docPr id="2" name="Picture 2" descr="Macintosh HD:Users:sharongiesfeldt-vanruiswyk:Desktop:0b14f956355b8f56059f49eb4241d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giesfeldt-vanruiswyk:Desktop:0b14f956355b8f56059f49eb4241df4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1521" cy="1849766"/>
                                    </a:xfrm>
                                    <a:prstGeom prst="rect">
                                      <a:avLst/>
                                    </a:prstGeom>
                                    <a:noFill/>
                                    <a:ln>
                                      <a:noFill/>
                                    </a:ln>
                                  </pic:spPr>
                                </pic:pic>
                              </a:graphicData>
                            </a:graphic>
                          </wp:inline>
                        </w:drawing>
                      </w:r>
                    </w:p>
                  </w:txbxContent>
                </v:textbox>
                <w10:wrap type="square"/>
              </v:shape>
            </w:pict>
          </mc:Fallback>
        </mc:AlternateContent>
      </w:r>
    </w:p>
    <w:p w14:paraId="2BE50C05" w14:textId="1126E310" w:rsidR="00AC697C" w:rsidRPr="00DD5FE5" w:rsidRDefault="00AC697C" w:rsidP="00AA7DC2">
      <w:pPr>
        <w:rPr>
          <w:b/>
          <w:sz w:val="20"/>
          <w:szCs w:val="22"/>
          <w:u w:val="single"/>
        </w:rPr>
      </w:pPr>
      <w:r w:rsidRPr="00DD5FE5">
        <w:rPr>
          <w:b/>
          <w:sz w:val="28"/>
          <w:szCs w:val="28"/>
          <w:u w:val="single"/>
        </w:rPr>
        <w:t>Critique of Assessment #</w:t>
      </w:r>
      <w:r w:rsidR="00BA38FE" w:rsidRPr="00DD5FE5">
        <w:rPr>
          <w:b/>
          <w:sz w:val="28"/>
          <w:szCs w:val="28"/>
          <w:u w:val="single"/>
        </w:rPr>
        <w:t>5</w:t>
      </w:r>
      <w:r w:rsidR="00AA7DC2" w:rsidRPr="00DD5FE5">
        <w:rPr>
          <w:b/>
          <w:sz w:val="28"/>
          <w:szCs w:val="28"/>
          <w:u w:val="single"/>
        </w:rPr>
        <w:t xml:space="preserve"> -- </w:t>
      </w:r>
      <w:proofErr w:type="spellStart"/>
      <w:r w:rsidR="00AA7DC2" w:rsidRPr="00DD5FE5">
        <w:rPr>
          <w:b/>
          <w:sz w:val="28"/>
          <w:szCs w:val="28"/>
          <w:u w:val="single"/>
        </w:rPr>
        <w:t>Dürer</w:t>
      </w:r>
      <w:proofErr w:type="spellEnd"/>
      <w:r w:rsidR="00AA7DC2" w:rsidRPr="00DD5FE5">
        <w:rPr>
          <w:b/>
          <w:sz w:val="28"/>
          <w:szCs w:val="28"/>
          <w:u w:val="single"/>
        </w:rPr>
        <w:t xml:space="preserve"> Grid Drawing</w:t>
      </w:r>
    </w:p>
    <w:p w14:paraId="6F9EE625" w14:textId="77777777" w:rsidR="00AA7DC2" w:rsidRPr="00AA7DC2" w:rsidRDefault="00AA7DC2" w:rsidP="00AA7DC2">
      <w:pPr>
        <w:rPr>
          <w:b/>
        </w:rPr>
      </w:pPr>
      <w:r w:rsidRPr="00AA7DC2">
        <w:t>When you pin up your assessment, you</w:t>
      </w:r>
      <w:r w:rsidR="00764745" w:rsidRPr="00AA7DC2">
        <w:t xml:space="preserve"> must first </w:t>
      </w:r>
      <w:r w:rsidRPr="00AA7DC2">
        <w:rPr>
          <w:b/>
        </w:rPr>
        <w:t>also pin up</w:t>
      </w:r>
      <w:r w:rsidR="00764745" w:rsidRPr="00AA7DC2">
        <w:rPr>
          <w:b/>
        </w:rPr>
        <w:t xml:space="preserve"> your reference photo</w:t>
      </w:r>
      <w:r w:rsidRPr="00AA7DC2">
        <w:rPr>
          <w:b/>
        </w:rPr>
        <w:t xml:space="preserve"> or photos that you have </w:t>
      </w:r>
      <w:r w:rsidR="00764745" w:rsidRPr="00AA7DC2">
        <w:rPr>
          <w:b/>
        </w:rPr>
        <w:t>grid</w:t>
      </w:r>
      <w:r w:rsidRPr="00AA7DC2">
        <w:rPr>
          <w:b/>
        </w:rPr>
        <w:t>ded out</w:t>
      </w:r>
      <w:r w:rsidR="00764745" w:rsidRPr="00AA7DC2">
        <w:rPr>
          <w:b/>
        </w:rPr>
        <w:t xml:space="preserve">. </w:t>
      </w:r>
    </w:p>
    <w:p w14:paraId="49D8986F" w14:textId="77777777" w:rsidR="00AA7DC2" w:rsidRPr="00AA7DC2" w:rsidRDefault="00AC697C" w:rsidP="00AA7DC2">
      <w:pPr>
        <w:rPr>
          <w:sz w:val="22"/>
        </w:rPr>
      </w:pPr>
      <w:r w:rsidRPr="00AA7DC2">
        <w:rPr>
          <w:sz w:val="22"/>
        </w:rPr>
        <w:t>When you are showing your work, be prepared to discuss the media you used (such as hard and soft pencils, blending stumps), as well as your use of the grid.</w:t>
      </w:r>
      <w:r w:rsidR="00AA7DC2" w:rsidRPr="00AA7DC2">
        <w:rPr>
          <w:sz w:val="22"/>
        </w:rPr>
        <w:t xml:space="preserve">  </w:t>
      </w:r>
    </w:p>
    <w:p w14:paraId="66382D7A" w14:textId="20CF2B71" w:rsidR="00AA7DC2" w:rsidRPr="00AA7DC2" w:rsidRDefault="00AA7DC2" w:rsidP="00AA7DC2">
      <w:pPr>
        <w:rPr>
          <w:sz w:val="22"/>
        </w:rPr>
      </w:pPr>
      <w:r w:rsidRPr="00AA7DC2">
        <w:rPr>
          <w:sz w:val="22"/>
        </w:rPr>
        <w:t>Did anyone use a blue non-repro pencil?  Why? What advantages does it have?</w:t>
      </w:r>
    </w:p>
    <w:p w14:paraId="5C0F7878" w14:textId="2F7D2FFA" w:rsidR="00AA7DC2" w:rsidRPr="00AA7DC2" w:rsidRDefault="00AA7DC2" w:rsidP="00AA7DC2">
      <w:pPr>
        <w:rPr>
          <w:sz w:val="22"/>
        </w:rPr>
      </w:pPr>
      <w:r w:rsidRPr="00AA7DC2">
        <w:rPr>
          <w:sz w:val="22"/>
        </w:rPr>
        <w:t xml:space="preserve">As </w:t>
      </w:r>
      <w:proofErr w:type="spellStart"/>
      <w:r w:rsidRPr="00AA7DC2">
        <w:rPr>
          <w:sz w:val="22"/>
        </w:rPr>
        <w:t>alsways</w:t>
      </w:r>
      <w:proofErr w:type="spellEnd"/>
      <w:r w:rsidRPr="00AA7DC2">
        <w:rPr>
          <w:sz w:val="22"/>
        </w:rPr>
        <w:t xml:space="preserve">, be </w:t>
      </w:r>
      <w:r w:rsidR="00741D48" w:rsidRPr="00AA7DC2">
        <w:rPr>
          <w:sz w:val="22"/>
        </w:rPr>
        <w:t xml:space="preserve">open and receptive to this feedback if you are serious about improving your skills as an artist and designer. </w:t>
      </w:r>
      <w:r w:rsidRPr="00AA7DC2">
        <w:rPr>
          <w:sz w:val="22"/>
        </w:rPr>
        <w:t>Remember that y</w:t>
      </w:r>
      <w:r w:rsidR="00741D48" w:rsidRPr="00AA7DC2">
        <w:rPr>
          <w:sz w:val="22"/>
        </w:rPr>
        <w:t>ou have until the next grading period</w:t>
      </w:r>
      <w:r w:rsidRPr="00AA7DC2">
        <w:rPr>
          <w:sz w:val="22"/>
        </w:rPr>
        <w:t xml:space="preserve"> (WEEK 10</w:t>
      </w:r>
      <w:proofErr w:type="gramStart"/>
      <w:r w:rsidRPr="00AA7DC2">
        <w:rPr>
          <w:sz w:val="22"/>
        </w:rPr>
        <w:t xml:space="preserve">) </w:t>
      </w:r>
      <w:r w:rsidR="00741D48" w:rsidRPr="00AA7DC2">
        <w:rPr>
          <w:sz w:val="22"/>
        </w:rPr>
        <w:t xml:space="preserve"> to</w:t>
      </w:r>
      <w:proofErr w:type="gramEnd"/>
      <w:r w:rsidR="00741D48" w:rsidRPr="00AA7DC2">
        <w:rPr>
          <w:sz w:val="22"/>
        </w:rPr>
        <w:t xml:space="preserve"> make any necessary changes or additions.</w:t>
      </w:r>
      <w:r w:rsidR="00D90C7E" w:rsidRPr="00AA7DC2">
        <w:rPr>
          <w:sz w:val="22"/>
        </w:rPr>
        <w:t xml:space="preserve"> </w:t>
      </w:r>
    </w:p>
    <w:p w14:paraId="47890C05" w14:textId="77777777" w:rsidR="00AA7DC2" w:rsidRPr="001C1DB4" w:rsidRDefault="00AA7DC2" w:rsidP="00AA7DC2">
      <w:pPr>
        <w:rPr>
          <w:sz w:val="16"/>
          <w:szCs w:val="16"/>
        </w:rPr>
      </w:pPr>
    </w:p>
    <w:p w14:paraId="0D0AF2A9" w14:textId="329D7F05" w:rsidR="00AC697C" w:rsidRPr="00AA7DC2" w:rsidRDefault="00DD5FE5" w:rsidP="00AA7DC2">
      <w:pPr>
        <w:rPr>
          <w:b/>
          <w:sz w:val="22"/>
          <w:szCs w:val="22"/>
        </w:rPr>
      </w:pPr>
      <w:r w:rsidRPr="00AA7DC2">
        <w:rPr>
          <w:b/>
          <w:sz w:val="22"/>
          <w:szCs w:val="22"/>
        </w:rPr>
        <w:t xml:space="preserve">BE SURE TO TAPE YOUR REFERENCE </w:t>
      </w:r>
      <w:proofErr w:type="gramStart"/>
      <w:r w:rsidRPr="00AA7DC2">
        <w:rPr>
          <w:b/>
          <w:sz w:val="22"/>
          <w:szCs w:val="22"/>
        </w:rPr>
        <w:t>PHOTO</w:t>
      </w:r>
      <w:r w:rsidR="001C1DB4">
        <w:rPr>
          <w:b/>
          <w:sz w:val="22"/>
          <w:szCs w:val="22"/>
        </w:rPr>
        <w:t>(</w:t>
      </w:r>
      <w:proofErr w:type="gramEnd"/>
      <w:r w:rsidR="001C1DB4">
        <w:rPr>
          <w:b/>
          <w:sz w:val="22"/>
          <w:szCs w:val="22"/>
        </w:rPr>
        <w:t>S)</w:t>
      </w:r>
      <w:r w:rsidRPr="00AA7DC2">
        <w:rPr>
          <w:b/>
          <w:sz w:val="22"/>
          <w:szCs w:val="22"/>
        </w:rPr>
        <w:t xml:space="preserve"> </w:t>
      </w:r>
      <w:r w:rsidR="001C1DB4">
        <w:rPr>
          <w:b/>
          <w:sz w:val="22"/>
          <w:szCs w:val="22"/>
        </w:rPr>
        <w:t>with</w:t>
      </w:r>
      <w:r w:rsidRPr="00AA7DC2">
        <w:rPr>
          <w:b/>
          <w:sz w:val="22"/>
          <w:szCs w:val="22"/>
        </w:rPr>
        <w:t xml:space="preserve"> </w:t>
      </w:r>
      <w:r w:rsidR="001C1DB4">
        <w:rPr>
          <w:b/>
          <w:sz w:val="22"/>
          <w:szCs w:val="22"/>
        </w:rPr>
        <w:t>your</w:t>
      </w:r>
      <w:r w:rsidRPr="00AA7DC2">
        <w:rPr>
          <w:b/>
          <w:sz w:val="22"/>
          <w:szCs w:val="22"/>
        </w:rPr>
        <w:t xml:space="preserve"> ASSESSMENT INTO YOUR SKETCHBOOK.</w:t>
      </w:r>
    </w:p>
    <w:p w14:paraId="780C04DF" w14:textId="77777777" w:rsidR="00AC697C" w:rsidRPr="00DD5FE5" w:rsidRDefault="00AC697C" w:rsidP="00AA7DC2">
      <w:pPr>
        <w:rPr>
          <w:sz w:val="16"/>
          <w:szCs w:val="16"/>
        </w:rPr>
      </w:pPr>
    </w:p>
    <w:p w14:paraId="538FCD6B" w14:textId="77777777" w:rsidR="00876379" w:rsidRPr="00252D55" w:rsidRDefault="00876379" w:rsidP="00AA7DC2">
      <w:pPr>
        <w:rPr>
          <w:b/>
          <w:szCs w:val="28"/>
          <w:u w:val="single"/>
        </w:rPr>
      </w:pPr>
      <w:r w:rsidRPr="00252D55">
        <w:rPr>
          <w:b/>
          <w:szCs w:val="28"/>
          <w:u w:val="single"/>
        </w:rPr>
        <w:t>Presentation on Texture</w:t>
      </w:r>
    </w:p>
    <w:p w14:paraId="1ED936CC" w14:textId="376A89A6" w:rsidR="00DD5FE5" w:rsidRDefault="00876379" w:rsidP="00AA7DC2">
      <w:pPr>
        <w:rPr>
          <w:sz w:val="20"/>
        </w:rPr>
      </w:pPr>
      <w:r w:rsidRPr="00AA7DC2">
        <w:rPr>
          <w:sz w:val="20"/>
        </w:rPr>
        <w:t xml:space="preserve">The term texture is used to describe the relative smoothness or roughness of a surface. There are 2 kinds of texture:  physical texture and visual texture (your textbook also refers to them as “truly tactile” or “implied.”) </w:t>
      </w:r>
    </w:p>
    <w:p w14:paraId="4A5F6B2A" w14:textId="4DF005EB" w:rsidR="00DD5FE5" w:rsidRPr="00DD5FE5" w:rsidRDefault="00876379" w:rsidP="00DD5FE5">
      <w:pPr>
        <w:pStyle w:val="ListParagraph"/>
        <w:numPr>
          <w:ilvl w:val="0"/>
          <w:numId w:val="1"/>
        </w:numPr>
        <w:tabs>
          <w:tab w:val="left" w:pos="9000"/>
        </w:tabs>
        <w:rPr>
          <w:sz w:val="20"/>
        </w:rPr>
      </w:pPr>
      <w:r w:rsidRPr="00DD5FE5">
        <w:rPr>
          <w:b/>
          <w:sz w:val="20"/>
        </w:rPr>
        <w:t>Physical texture</w:t>
      </w:r>
      <w:r w:rsidRPr="00DD5FE5">
        <w:rPr>
          <w:sz w:val="20"/>
        </w:rPr>
        <w:t xml:space="preserve"> can be experienced through the sense of touch. It can be felt with your hand</w:t>
      </w:r>
      <w:r w:rsidR="00DD5FE5">
        <w:rPr>
          <w:sz w:val="20"/>
        </w:rPr>
        <w:t xml:space="preserve">. </w:t>
      </w:r>
      <w:proofErr w:type="gramStart"/>
      <w:r w:rsidR="00DD5FE5">
        <w:rPr>
          <w:sz w:val="20"/>
        </w:rPr>
        <w:t>Your</w:t>
      </w:r>
      <w:proofErr w:type="gramEnd"/>
      <w:r w:rsidR="00DD5FE5">
        <w:rPr>
          <w:sz w:val="20"/>
        </w:rPr>
        <w:t xml:space="preserve"> text calls this </w:t>
      </w:r>
      <w:r w:rsidR="00DD5FE5" w:rsidRPr="00AA7DC2">
        <w:rPr>
          <w:sz w:val="20"/>
        </w:rPr>
        <w:t>“truly tactile”</w:t>
      </w:r>
      <w:r w:rsidRPr="00DD5FE5">
        <w:rPr>
          <w:sz w:val="20"/>
        </w:rPr>
        <w:t xml:space="preserve">. </w:t>
      </w:r>
    </w:p>
    <w:p w14:paraId="4EC8593D" w14:textId="499F164E" w:rsidR="00876379" w:rsidRDefault="00876379" w:rsidP="00DD5FE5">
      <w:pPr>
        <w:pStyle w:val="ListParagraph"/>
        <w:numPr>
          <w:ilvl w:val="0"/>
          <w:numId w:val="1"/>
        </w:numPr>
        <w:rPr>
          <w:sz w:val="20"/>
        </w:rPr>
      </w:pPr>
      <w:r w:rsidRPr="00DD5FE5">
        <w:rPr>
          <w:b/>
          <w:sz w:val="20"/>
        </w:rPr>
        <w:t>Visual texture</w:t>
      </w:r>
      <w:r w:rsidRPr="00DD5FE5">
        <w:rPr>
          <w:sz w:val="20"/>
        </w:rPr>
        <w:t xml:space="preserve"> is the illusion of physical texture, created with the drawing materials you use. This “simulated” texture gives the viewer the sensations of having “felt”</w:t>
      </w:r>
      <w:r w:rsidR="00DC727F" w:rsidRPr="00DD5FE5">
        <w:rPr>
          <w:sz w:val="20"/>
        </w:rPr>
        <w:t xml:space="preserve"> textures through observation. </w:t>
      </w:r>
      <w:r w:rsidRPr="00DD5FE5">
        <w:rPr>
          <w:sz w:val="20"/>
        </w:rPr>
        <w:t>In this class we will learn how to create visual texture in our drawings.</w:t>
      </w:r>
    </w:p>
    <w:p w14:paraId="01BA5EDF" w14:textId="5E95FA68" w:rsidR="00C96492" w:rsidRPr="00C96492" w:rsidRDefault="00C96492" w:rsidP="00DD5FE5">
      <w:pPr>
        <w:pStyle w:val="ListParagraph"/>
        <w:numPr>
          <w:ilvl w:val="0"/>
          <w:numId w:val="1"/>
        </w:numPr>
        <w:rPr>
          <w:b/>
          <w:sz w:val="20"/>
        </w:rPr>
      </w:pPr>
      <w:proofErr w:type="gramStart"/>
      <w:r>
        <w:rPr>
          <w:b/>
          <w:sz w:val="20"/>
        </w:rPr>
        <w:t xml:space="preserve">Pattern </w:t>
      </w:r>
      <w:r w:rsidR="001C1DB4">
        <w:rPr>
          <w:b/>
          <w:sz w:val="20"/>
        </w:rPr>
        <w:t xml:space="preserve"> </w:t>
      </w:r>
      <w:r w:rsidR="001C1DB4" w:rsidRPr="001C1DB4">
        <w:rPr>
          <w:sz w:val="20"/>
        </w:rPr>
        <w:t>When</w:t>
      </w:r>
      <w:proofErr w:type="gramEnd"/>
      <w:r w:rsidR="001C1DB4" w:rsidRPr="001C1DB4">
        <w:rPr>
          <w:sz w:val="20"/>
        </w:rPr>
        <w:t xml:space="preserve"> drawing; how is </w:t>
      </w:r>
      <w:r w:rsidR="001C1DB4">
        <w:rPr>
          <w:sz w:val="20"/>
        </w:rPr>
        <w:t xml:space="preserve">a </w:t>
      </w:r>
      <w:r w:rsidR="001C1DB4" w:rsidRPr="001C1DB4">
        <w:rPr>
          <w:sz w:val="20"/>
        </w:rPr>
        <w:t xml:space="preserve">pattern different than </w:t>
      </w:r>
      <w:r w:rsidR="001C1DB4">
        <w:rPr>
          <w:sz w:val="20"/>
        </w:rPr>
        <w:t xml:space="preserve">a </w:t>
      </w:r>
      <w:bookmarkStart w:id="0" w:name="_GoBack"/>
      <w:bookmarkEnd w:id="0"/>
      <w:r w:rsidR="001C1DB4" w:rsidRPr="001C1DB4">
        <w:rPr>
          <w:sz w:val="20"/>
        </w:rPr>
        <w:t xml:space="preserve">texture? In what ways must it be handled </w:t>
      </w:r>
      <w:proofErr w:type="spellStart"/>
      <w:r w:rsidR="001C1DB4" w:rsidRPr="001C1DB4">
        <w:rPr>
          <w:sz w:val="20"/>
        </w:rPr>
        <w:t>similarily</w:t>
      </w:r>
      <w:proofErr w:type="spellEnd"/>
      <w:r w:rsidR="001C1DB4" w:rsidRPr="001C1DB4">
        <w:rPr>
          <w:sz w:val="20"/>
        </w:rPr>
        <w:t>?</w:t>
      </w:r>
      <w:r w:rsidR="001C1DB4">
        <w:rPr>
          <w:b/>
          <w:sz w:val="20"/>
        </w:rPr>
        <w:t xml:space="preserve"> </w:t>
      </w:r>
    </w:p>
    <w:p w14:paraId="77144B0E" w14:textId="77777777" w:rsidR="00876379" w:rsidRPr="00252D55" w:rsidRDefault="00876379" w:rsidP="00AA7DC2">
      <w:pPr>
        <w:rPr>
          <w:sz w:val="16"/>
          <w:szCs w:val="16"/>
        </w:rPr>
      </w:pPr>
    </w:p>
    <w:p w14:paraId="19E8DF77" w14:textId="676A6874" w:rsidR="00876379" w:rsidRPr="00252D55" w:rsidRDefault="00876379" w:rsidP="00AA7DC2">
      <w:pPr>
        <w:rPr>
          <w:spacing w:val="-4"/>
          <w:szCs w:val="28"/>
          <w:u w:val="single"/>
        </w:rPr>
      </w:pPr>
      <w:r w:rsidRPr="00252D55">
        <w:rPr>
          <w:b/>
          <w:szCs w:val="28"/>
          <w:u w:val="single"/>
        </w:rPr>
        <w:t xml:space="preserve">Activity </w:t>
      </w:r>
      <w:proofErr w:type="gramStart"/>
      <w:r w:rsidR="007F502E" w:rsidRPr="00252D55">
        <w:rPr>
          <w:b/>
          <w:szCs w:val="28"/>
          <w:u w:val="single"/>
        </w:rPr>
        <w:t>L</w:t>
      </w:r>
      <w:r w:rsidRPr="00252D55">
        <w:rPr>
          <w:b/>
          <w:szCs w:val="28"/>
          <w:u w:val="single"/>
        </w:rPr>
        <w:t xml:space="preserve">  </w:t>
      </w:r>
      <w:r w:rsidRPr="00252D55">
        <w:rPr>
          <w:szCs w:val="28"/>
          <w:u w:val="single"/>
        </w:rPr>
        <w:t>Close</w:t>
      </w:r>
      <w:proofErr w:type="gramEnd"/>
      <w:r w:rsidRPr="00252D55">
        <w:rPr>
          <w:szCs w:val="28"/>
          <w:u w:val="single"/>
        </w:rPr>
        <w:t xml:space="preserve"> up Drawings of Texture</w:t>
      </w:r>
      <w:r w:rsidRPr="00252D55">
        <w:rPr>
          <w:b/>
          <w:szCs w:val="28"/>
          <w:u w:val="single"/>
        </w:rPr>
        <w:tab/>
      </w:r>
      <w:r w:rsidRPr="00252D55">
        <w:rPr>
          <w:b/>
          <w:szCs w:val="28"/>
          <w:u w:val="single"/>
        </w:rPr>
        <w:tab/>
      </w:r>
      <w:r w:rsidRPr="00252D55">
        <w:rPr>
          <w:b/>
          <w:szCs w:val="28"/>
          <w:u w:val="single"/>
        </w:rPr>
        <w:tab/>
      </w:r>
      <w:r w:rsidRPr="00252D55">
        <w:rPr>
          <w:b/>
          <w:szCs w:val="28"/>
          <w:u w:val="single"/>
        </w:rPr>
        <w:tab/>
      </w:r>
      <w:r w:rsidR="00C96492" w:rsidRPr="00252D55">
        <w:rPr>
          <w:b/>
          <w:szCs w:val="28"/>
          <w:u w:val="single"/>
        </w:rPr>
        <w:tab/>
      </w:r>
      <w:r w:rsidR="00C96492" w:rsidRPr="00252D55">
        <w:rPr>
          <w:b/>
          <w:szCs w:val="28"/>
          <w:u w:val="single"/>
        </w:rPr>
        <w:tab/>
      </w:r>
      <w:r w:rsidR="00C96492" w:rsidRPr="00252D55">
        <w:rPr>
          <w:b/>
          <w:szCs w:val="28"/>
          <w:u w:val="single"/>
        </w:rPr>
        <w:tab/>
      </w:r>
      <w:r w:rsidRPr="00252D55">
        <w:rPr>
          <w:spacing w:val="-4"/>
          <w:szCs w:val="28"/>
          <w:u w:val="single"/>
        </w:rPr>
        <w:t>10 points</w:t>
      </w:r>
    </w:p>
    <w:p w14:paraId="26B7E496" w14:textId="261A6801" w:rsidR="00876379" w:rsidRPr="00AA7DC2" w:rsidRDefault="00876379" w:rsidP="00AA7DC2">
      <w:pPr>
        <w:rPr>
          <w:sz w:val="20"/>
        </w:rPr>
      </w:pPr>
      <w:r w:rsidRPr="00AA7DC2">
        <w:rPr>
          <w:sz w:val="20"/>
        </w:rPr>
        <w:t>Drawing different textures is all a</w:t>
      </w:r>
      <w:r w:rsidR="00DC727F" w:rsidRPr="00AA7DC2">
        <w:rPr>
          <w:sz w:val="20"/>
        </w:rPr>
        <w:t xml:space="preserve">bout looking closely for changes in value. </w:t>
      </w:r>
      <w:r w:rsidRPr="00AA7DC2">
        <w:rPr>
          <w:sz w:val="20"/>
        </w:rPr>
        <w:t xml:space="preserve">You will use your </w:t>
      </w:r>
      <w:r w:rsidRPr="00AA7DC2">
        <w:rPr>
          <w:b/>
          <w:sz w:val="20"/>
        </w:rPr>
        <w:t xml:space="preserve">graphite pencils </w:t>
      </w:r>
      <w:r w:rsidR="000A35D9" w:rsidRPr="00AA7DC2">
        <w:rPr>
          <w:b/>
          <w:sz w:val="20"/>
        </w:rPr>
        <w:t xml:space="preserve">and/or grey markers </w:t>
      </w:r>
      <w:r w:rsidRPr="00AA7DC2">
        <w:rPr>
          <w:sz w:val="20"/>
        </w:rPr>
        <w:t xml:space="preserve">for this exercise. </w:t>
      </w:r>
      <w:r w:rsidR="00493DE8" w:rsidRPr="00AA7DC2">
        <w:rPr>
          <w:sz w:val="20"/>
        </w:rPr>
        <w:t xml:space="preserve">(I have marker paper for you to use if you want to work with your grey markers.) </w:t>
      </w:r>
      <w:r w:rsidR="00BE3FBC" w:rsidRPr="00AA7DC2">
        <w:rPr>
          <w:sz w:val="20"/>
        </w:rPr>
        <w:t>First, draw 4 boxes on your page, each about 2” square. Then</w:t>
      </w:r>
      <w:r w:rsidRPr="00AA7DC2">
        <w:rPr>
          <w:sz w:val="20"/>
        </w:rPr>
        <w:t>, closely examine the textured obj</w:t>
      </w:r>
      <w:r w:rsidR="00BE3FBC" w:rsidRPr="00AA7DC2">
        <w:rPr>
          <w:sz w:val="20"/>
        </w:rPr>
        <w:t xml:space="preserve">ects you brought from home. </w:t>
      </w:r>
      <w:r w:rsidR="00BE3FBC" w:rsidRPr="00AA7DC2">
        <w:rPr>
          <w:sz w:val="20"/>
        </w:rPr>
        <w:br/>
      </w:r>
      <w:r w:rsidRPr="00AA7DC2">
        <w:rPr>
          <w:sz w:val="20"/>
        </w:rPr>
        <w:t xml:space="preserve">In each box you will “zoom in” on one of the textured objects you brought in today, drawing 4 </w:t>
      </w:r>
      <w:r w:rsidRPr="00AA7DC2">
        <w:rPr>
          <w:b/>
          <w:sz w:val="20"/>
        </w:rPr>
        <w:t>extreme close-ups</w:t>
      </w:r>
      <w:r w:rsidRPr="00AA7DC2">
        <w:rPr>
          <w:sz w:val="20"/>
        </w:rPr>
        <w:t xml:space="preserve"> of the different textures, </w:t>
      </w:r>
      <w:r w:rsidR="00965541" w:rsidRPr="00AA7DC2">
        <w:rPr>
          <w:sz w:val="20"/>
          <w:u w:val="single"/>
        </w:rPr>
        <w:t xml:space="preserve">using value, not </w:t>
      </w:r>
      <w:r w:rsidRPr="00AA7DC2">
        <w:rPr>
          <w:sz w:val="20"/>
          <w:u w:val="single"/>
        </w:rPr>
        <w:t>contour lines</w:t>
      </w:r>
      <w:r w:rsidRPr="00AA7DC2">
        <w:rPr>
          <w:sz w:val="20"/>
        </w:rPr>
        <w:t xml:space="preserve">. Look very closely and draw </w:t>
      </w:r>
      <w:r w:rsidRPr="00AA7DC2">
        <w:rPr>
          <w:b/>
          <w:sz w:val="20"/>
        </w:rPr>
        <w:t>much</w:t>
      </w:r>
      <w:r w:rsidRPr="00AA7DC2">
        <w:rPr>
          <w:sz w:val="20"/>
        </w:rPr>
        <w:t xml:space="preserve"> </w:t>
      </w:r>
      <w:r w:rsidRPr="00AA7DC2">
        <w:rPr>
          <w:b/>
          <w:sz w:val="20"/>
        </w:rPr>
        <w:t>larger than life-size</w:t>
      </w:r>
      <w:r w:rsidRPr="00AA7DC2">
        <w:rPr>
          <w:sz w:val="20"/>
        </w:rPr>
        <w:t xml:space="preserve">. (Think of this as looking through a </w:t>
      </w:r>
      <w:r w:rsidR="00965541" w:rsidRPr="00AA7DC2">
        <w:rPr>
          <w:sz w:val="20"/>
        </w:rPr>
        <w:t>magnifying glass</w:t>
      </w:r>
      <w:r w:rsidRPr="00AA7DC2">
        <w:rPr>
          <w:sz w:val="20"/>
        </w:rPr>
        <w:t xml:space="preserve">.) </w:t>
      </w:r>
      <w:r w:rsidRPr="00AA7DC2">
        <w:rPr>
          <w:sz w:val="20"/>
          <w:u w:val="single"/>
        </w:rPr>
        <w:t>Completely fill</w:t>
      </w:r>
      <w:r w:rsidRPr="00AA7DC2">
        <w:rPr>
          <w:sz w:val="20"/>
        </w:rPr>
        <w:t xml:space="preserve"> each of your 4 boxes with texture. The object itself (the shape or form) should not even be recognizable; you are </w:t>
      </w:r>
      <w:r w:rsidR="000A35D9" w:rsidRPr="00AA7DC2">
        <w:rPr>
          <w:sz w:val="20"/>
        </w:rPr>
        <w:t>just zooming in on the texture. If you are working with graphite, u</w:t>
      </w:r>
      <w:r w:rsidRPr="00AA7DC2">
        <w:rPr>
          <w:sz w:val="20"/>
        </w:rPr>
        <w:t>se blending stumps or y</w:t>
      </w:r>
      <w:r w:rsidR="000A35D9" w:rsidRPr="00AA7DC2">
        <w:rPr>
          <w:sz w:val="20"/>
        </w:rPr>
        <w:t>our fingers to blend</w:t>
      </w:r>
      <w:r w:rsidR="00BE3FBC" w:rsidRPr="00AA7DC2">
        <w:rPr>
          <w:sz w:val="20"/>
        </w:rPr>
        <w:t>. Using subtractive tone</w:t>
      </w:r>
      <w:r w:rsidRPr="00AA7DC2">
        <w:rPr>
          <w:sz w:val="20"/>
        </w:rPr>
        <w:t xml:space="preserve"> is also an option.</w:t>
      </w:r>
      <w:r w:rsidR="000A35D9" w:rsidRPr="00AA7DC2">
        <w:rPr>
          <w:sz w:val="20"/>
        </w:rPr>
        <w:t xml:space="preserve"> If you choose to work with the grey markers, you may also use your colorless blending marker.</w:t>
      </w:r>
      <w:r w:rsidRPr="00AA7DC2">
        <w:rPr>
          <w:sz w:val="20"/>
        </w:rPr>
        <w:t xml:space="preserve"> </w:t>
      </w:r>
      <w:r w:rsidR="00764745" w:rsidRPr="00AA7DC2">
        <w:rPr>
          <w:sz w:val="20"/>
        </w:rPr>
        <w:t xml:space="preserve">Avoid heavy outlining. </w:t>
      </w:r>
      <w:r w:rsidRPr="00AA7DC2">
        <w:rPr>
          <w:b/>
          <w:sz w:val="20"/>
        </w:rPr>
        <w:t>Hint</w:t>
      </w:r>
      <w:r w:rsidR="00836C11" w:rsidRPr="00AA7DC2">
        <w:rPr>
          <w:b/>
          <w:sz w:val="20"/>
        </w:rPr>
        <w:t>s</w:t>
      </w:r>
      <w:r w:rsidRPr="00AA7DC2">
        <w:rPr>
          <w:b/>
          <w:sz w:val="20"/>
        </w:rPr>
        <w:t>:</w:t>
      </w:r>
      <w:r w:rsidRPr="00AA7DC2">
        <w:rPr>
          <w:sz w:val="20"/>
        </w:rPr>
        <w:t xml:space="preserve"> When dealing with texture, remember that heavily textured (rougher) surfaces usually have </w:t>
      </w:r>
      <w:r w:rsidRPr="00AA7DC2">
        <w:rPr>
          <w:sz w:val="20"/>
          <w:u w:val="single"/>
        </w:rPr>
        <w:t>slow gradual changes</w:t>
      </w:r>
      <w:r w:rsidRPr="00AA7DC2">
        <w:rPr>
          <w:sz w:val="20"/>
        </w:rPr>
        <w:t xml:space="preserve"> in value, whereas slick reflective surfaces (such as glass or metal) often have </w:t>
      </w:r>
      <w:r w:rsidRPr="00AA7DC2">
        <w:rPr>
          <w:sz w:val="20"/>
          <w:u w:val="single"/>
        </w:rPr>
        <w:t>sudden changes</w:t>
      </w:r>
      <w:r w:rsidRPr="00AA7DC2">
        <w:rPr>
          <w:sz w:val="20"/>
        </w:rPr>
        <w:t xml:space="preserve"> in value, from one extreme (white) to the other (black).</w:t>
      </w:r>
      <w:r w:rsidR="00836C11" w:rsidRPr="00AA7DC2">
        <w:rPr>
          <w:sz w:val="20"/>
        </w:rPr>
        <w:t xml:space="preserve"> Also, if </w:t>
      </w:r>
      <w:r w:rsidR="0038139D" w:rsidRPr="00AA7DC2">
        <w:rPr>
          <w:sz w:val="20"/>
        </w:rPr>
        <w:t>you choose to work with markers:</w:t>
      </w:r>
      <w:r w:rsidR="00350565" w:rsidRPr="00AA7DC2">
        <w:rPr>
          <w:sz w:val="20"/>
        </w:rPr>
        <w:t xml:space="preserve"> </w:t>
      </w:r>
      <w:r w:rsidR="00350565" w:rsidRPr="00AA7DC2">
        <w:rPr>
          <w:sz w:val="20"/>
          <w:u w:val="single"/>
        </w:rPr>
        <w:t>always work from light to dark</w:t>
      </w:r>
      <w:r w:rsidR="00350565" w:rsidRPr="00AA7DC2">
        <w:rPr>
          <w:sz w:val="20"/>
        </w:rPr>
        <w:t>, and</w:t>
      </w:r>
      <w:r w:rsidR="00836C11" w:rsidRPr="00AA7DC2">
        <w:rPr>
          <w:sz w:val="20"/>
        </w:rPr>
        <w:t xml:space="preserve"> </w:t>
      </w:r>
      <w:r w:rsidR="00836C11" w:rsidRPr="00AA7DC2">
        <w:rPr>
          <w:sz w:val="20"/>
          <w:u w:val="single"/>
        </w:rPr>
        <w:t>avoid using the 100% black marker</w:t>
      </w:r>
      <w:r w:rsidR="00836C11" w:rsidRPr="00AA7DC2">
        <w:rPr>
          <w:sz w:val="20"/>
        </w:rPr>
        <w:t>; use a dark grey instead.</w:t>
      </w:r>
      <w:r w:rsidR="0038139D" w:rsidRPr="00AA7DC2">
        <w:rPr>
          <w:sz w:val="20"/>
        </w:rPr>
        <w:t xml:space="preserve"> And be sure to </w:t>
      </w:r>
      <w:r w:rsidR="0038139D" w:rsidRPr="00AA7DC2">
        <w:rPr>
          <w:sz w:val="20"/>
          <w:u w:val="single"/>
        </w:rPr>
        <w:t>allow the white of the page to show through</w:t>
      </w:r>
      <w:r w:rsidR="0038139D" w:rsidRPr="00AA7DC2">
        <w:rPr>
          <w:sz w:val="20"/>
        </w:rPr>
        <w:t xml:space="preserve"> for highlights.</w:t>
      </w:r>
    </w:p>
    <w:p w14:paraId="77C917EB" w14:textId="77777777" w:rsidR="00876379" w:rsidRPr="00827F01" w:rsidRDefault="00876379" w:rsidP="00AA7DC2">
      <w:pPr>
        <w:rPr>
          <w:sz w:val="14"/>
          <w:szCs w:val="16"/>
        </w:rPr>
      </w:pPr>
    </w:p>
    <w:p w14:paraId="727F3C37" w14:textId="2BE76F1D" w:rsidR="006B60BC" w:rsidRPr="00827F01" w:rsidRDefault="00252D55" w:rsidP="00AA7DC2">
      <w:pPr>
        <w:rPr>
          <w:b/>
          <w:sz w:val="22"/>
          <w:szCs w:val="28"/>
        </w:rPr>
      </w:pPr>
      <w:r w:rsidRPr="00827F01">
        <w:rPr>
          <w:b/>
          <w:sz w:val="22"/>
          <w:szCs w:val="28"/>
        </w:rPr>
        <w:t>*</w:t>
      </w:r>
      <w:r w:rsidR="006B60BC" w:rsidRPr="00827F01">
        <w:rPr>
          <w:b/>
          <w:sz w:val="22"/>
          <w:szCs w:val="28"/>
        </w:rPr>
        <w:t>Texture and Form</w:t>
      </w:r>
    </w:p>
    <w:p w14:paraId="78361F40" w14:textId="77777777" w:rsidR="00C96492" w:rsidRPr="00827F01" w:rsidRDefault="006B60BC" w:rsidP="00AA7DC2">
      <w:pPr>
        <w:rPr>
          <w:sz w:val="18"/>
        </w:rPr>
      </w:pPr>
      <w:r w:rsidRPr="00827F01">
        <w:rPr>
          <w:sz w:val="18"/>
        </w:rPr>
        <w:t xml:space="preserve">You </w:t>
      </w:r>
      <w:r w:rsidR="006C5F8C" w:rsidRPr="00827F01">
        <w:rPr>
          <w:sz w:val="18"/>
        </w:rPr>
        <w:t>used value to create</w:t>
      </w:r>
      <w:r w:rsidRPr="00827F01">
        <w:rPr>
          <w:sz w:val="18"/>
        </w:rPr>
        <w:t xml:space="preserve"> </w:t>
      </w:r>
      <w:r w:rsidR="006C5F8C" w:rsidRPr="00827F01">
        <w:rPr>
          <w:sz w:val="18"/>
        </w:rPr>
        <w:t xml:space="preserve">visual </w:t>
      </w:r>
      <w:r w:rsidRPr="00827F01">
        <w:rPr>
          <w:sz w:val="18"/>
        </w:rPr>
        <w:t>texture in Activity L</w:t>
      </w:r>
      <w:r w:rsidR="006C5F8C" w:rsidRPr="00827F01">
        <w:rPr>
          <w:sz w:val="18"/>
        </w:rPr>
        <w:t>, but what about</w:t>
      </w:r>
      <w:r w:rsidRPr="00827F01">
        <w:rPr>
          <w:sz w:val="18"/>
        </w:rPr>
        <w:t xml:space="preserve"> represent</w:t>
      </w:r>
      <w:r w:rsidR="006C5F8C" w:rsidRPr="00827F01">
        <w:rPr>
          <w:sz w:val="18"/>
        </w:rPr>
        <w:t>ing</w:t>
      </w:r>
      <w:r w:rsidRPr="00827F01">
        <w:rPr>
          <w:sz w:val="18"/>
        </w:rPr>
        <w:t xml:space="preserve"> texture that </w:t>
      </w:r>
      <w:r w:rsidRPr="00827F01">
        <w:rPr>
          <w:sz w:val="18"/>
          <w:u w:val="single"/>
        </w:rPr>
        <w:t>wraps around 3-dimensional forms</w:t>
      </w:r>
      <w:r w:rsidR="006C5F8C" w:rsidRPr="00827F01">
        <w:rPr>
          <w:sz w:val="18"/>
        </w:rPr>
        <w:t xml:space="preserve">? </w:t>
      </w:r>
    </w:p>
    <w:p w14:paraId="6741AE79" w14:textId="4F59D6C8" w:rsidR="006B60BC" w:rsidRPr="00827F01" w:rsidRDefault="006C5F8C" w:rsidP="00AA7DC2">
      <w:pPr>
        <w:rPr>
          <w:b/>
          <w:sz w:val="18"/>
          <w:szCs w:val="22"/>
        </w:rPr>
      </w:pPr>
      <w:r w:rsidRPr="00827F01">
        <w:rPr>
          <w:sz w:val="18"/>
        </w:rPr>
        <w:t xml:space="preserve">Texture must follow the </w:t>
      </w:r>
      <w:r w:rsidR="004D3447" w:rsidRPr="00827F01">
        <w:rPr>
          <w:sz w:val="18"/>
        </w:rPr>
        <w:t>form;</w:t>
      </w:r>
      <w:r w:rsidRPr="00827F01">
        <w:rPr>
          <w:sz w:val="18"/>
        </w:rPr>
        <w:t xml:space="preserve"> o</w:t>
      </w:r>
      <w:r w:rsidR="006B60BC" w:rsidRPr="00827F01">
        <w:rPr>
          <w:sz w:val="18"/>
        </w:rPr>
        <w:t>therwise there</w:t>
      </w:r>
      <w:r w:rsidR="00BE1E74" w:rsidRPr="00827F01">
        <w:rPr>
          <w:sz w:val="18"/>
        </w:rPr>
        <w:t xml:space="preserve"> is the potential for flattening</w:t>
      </w:r>
      <w:r w:rsidR="006B60BC" w:rsidRPr="00827F01">
        <w:rPr>
          <w:sz w:val="18"/>
        </w:rPr>
        <w:t>.</w:t>
      </w:r>
      <w:r w:rsidRPr="00827F01">
        <w:rPr>
          <w:sz w:val="18"/>
        </w:rPr>
        <w:t xml:space="preserve"> For depth and realism, you must include all the elements of </w:t>
      </w:r>
      <w:r w:rsidRPr="00827F01">
        <w:rPr>
          <w:b/>
          <w:sz w:val="18"/>
        </w:rPr>
        <w:t>chiaroscuro</w:t>
      </w:r>
      <w:r w:rsidRPr="00827F01">
        <w:rPr>
          <w:sz w:val="18"/>
        </w:rPr>
        <w:t xml:space="preserve"> that define the form (highlights, shadows) in addition to the texture marks.</w:t>
      </w:r>
    </w:p>
    <w:p w14:paraId="5DCF3DB5" w14:textId="77777777" w:rsidR="006B60BC" w:rsidRPr="00827F01" w:rsidRDefault="006B60BC" w:rsidP="00AA7DC2">
      <w:pPr>
        <w:rPr>
          <w:b/>
          <w:sz w:val="14"/>
          <w:szCs w:val="16"/>
        </w:rPr>
      </w:pPr>
    </w:p>
    <w:p w14:paraId="3A244738" w14:textId="44918C4D" w:rsidR="00876379" w:rsidRPr="00252D55" w:rsidRDefault="00C96492" w:rsidP="00AA7DC2">
      <w:pPr>
        <w:rPr>
          <w:b/>
          <w:szCs w:val="28"/>
          <w:u w:val="single"/>
        </w:rPr>
      </w:pPr>
      <w:r w:rsidRPr="00252D55">
        <w:rPr>
          <w:b/>
          <w:szCs w:val="28"/>
          <w:u w:val="single"/>
        </w:rPr>
        <w:t xml:space="preserve">PRESENTATION: An </w:t>
      </w:r>
      <w:r w:rsidR="006C5F8C" w:rsidRPr="00252D55">
        <w:rPr>
          <w:b/>
          <w:szCs w:val="28"/>
          <w:u w:val="single"/>
        </w:rPr>
        <w:t>Introduction to</w:t>
      </w:r>
      <w:r w:rsidR="00876379" w:rsidRPr="00252D55">
        <w:rPr>
          <w:b/>
          <w:szCs w:val="28"/>
          <w:u w:val="single"/>
        </w:rPr>
        <w:t xml:space="preserve"> Color</w:t>
      </w:r>
    </w:p>
    <w:p w14:paraId="0A93C5CA" w14:textId="06D7CA08" w:rsidR="00764745" w:rsidRDefault="00522E3A" w:rsidP="00AA7DC2">
      <w:pPr>
        <w:rPr>
          <w:sz w:val="20"/>
        </w:rPr>
      </w:pPr>
      <w:r w:rsidRPr="00AA7DC2">
        <w:rPr>
          <w:sz w:val="20"/>
        </w:rPr>
        <w:t xml:space="preserve">Color is a very powerful element of design. </w:t>
      </w:r>
      <w:r w:rsidR="00876379" w:rsidRPr="00AA7DC2">
        <w:rPr>
          <w:sz w:val="20"/>
        </w:rPr>
        <w:t xml:space="preserve">Today you will be introduced to the basics of color, including the light spectrum; the color wheel; </w:t>
      </w:r>
      <w:r w:rsidRPr="00AA7DC2">
        <w:rPr>
          <w:sz w:val="20"/>
        </w:rPr>
        <w:t xml:space="preserve">and hue, value and saturation. </w:t>
      </w:r>
      <w:r w:rsidR="00876379" w:rsidRPr="00AA7DC2">
        <w:rPr>
          <w:sz w:val="20"/>
        </w:rPr>
        <w:t>You will find that col</w:t>
      </w:r>
      <w:r w:rsidRPr="00AA7DC2">
        <w:rPr>
          <w:sz w:val="20"/>
        </w:rPr>
        <w:t xml:space="preserve">or is closely linked to value. </w:t>
      </w:r>
      <w:r w:rsidR="00876379" w:rsidRPr="00AA7DC2">
        <w:rPr>
          <w:sz w:val="20"/>
        </w:rPr>
        <w:t xml:space="preserve">In fact, </w:t>
      </w:r>
      <w:r w:rsidR="00876379" w:rsidRPr="00AA7DC2">
        <w:rPr>
          <w:b/>
          <w:sz w:val="20"/>
        </w:rPr>
        <w:t xml:space="preserve">successfully drawing in color depends more on correct </w:t>
      </w:r>
      <w:r w:rsidR="00876379" w:rsidRPr="00AA7DC2">
        <w:rPr>
          <w:b/>
          <w:sz w:val="20"/>
          <w:u w:val="single"/>
        </w:rPr>
        <w:t>values</w:t>
      </w:r>
      <w:r w:rsidR="00876379" w:rsidRPr="00AA7DC2">
        <w:rPr>
          <w:b/>
          <w:sz w:val="20"/>
        </w:rPr>
        <w:t xml:space="preserve"> than on correct colors</w:t>
      </w:r>
      <w:r w:rsidR="00876379" w:rsidRPr="00AA7DC2">
        <w:rPr>
          <w:sz w:val="20"/>
        </w:rPr>
        <w:t xml:space="preserve">. </w:t>
      </w:r>
      <w:r w:rsidRPr="00AA7DC2">
        <w:rPr>
          <w:sz w:val="20"/>
        </w:rPr>
        <w:t>E</w:t>
      </w:r>
      <w:r w:rsidR="00876379" w:rsidRPr="00AA7DC2">
        <w:rPr>
          <w:sz w:val="20"/>
        </w:rPr>
        <w:t>xperimenting and working with color (as we will do in upcoming weeks) will teach you in ways that no theory can.</w:t>
      </w:r>
      <w:r w:rsidR="00E07DBB" w:rsidRPr="00AA7DC2">
        <w:rPr>
          <w:sz w:val="20"/>
        </w:rPr>
        <w:t xml:space="preserve"> But it is important to start with a basic understanding of color theory.</w:t>
      </w:r>
    </w:p>
    <w:p w14:paraId="3138346B" w14:textId="77777777" w:rsidR="00252D55" w:rsidRPr="00827F01" w:rsidRDefault="00252D55" w:rsidP="00AA7DC2">
      <w:pPr>
        <w:rPr>
          <w:sz w:val="16"/>
          <w:szCs w:val="16"/>
        </w:rPr>
      </w:pPr>
    </w:p>
    <w:p w14:paraId="2C471658" w14:textId="77777777" w:rsidR="00252D55" w:rsidRPr="001C1DB4" w:rsidRDefault="00252D55" w:rsidP="001C1DB4">
      <w:pPr>
        <w:ind w:left="360"/>
        <w:rPr>
          <w:spacing w:val="-4"/>
          <w:sz w:val="22"/>
          <w:szCs w:val="22"/>
          <w:u w:val="single"/>
        </w:rPr>
      </w:pPr>
      <w:r w:rsidRPr="001C1DB4">
        <w:rPr>
          <w:b/>
          <w:spacing w:val="-4"/>
          <w:sz w:val="22"/>
          <w:szCs w:val="22"/>
          <w:u w:val="single"/>
        </w:rPr>
        <w:t>For Next Week:</w:t>
      </w:r>
    </w:p>
    <w:p w14:paraId="3E30FDC5" w14:textId="77777777" w:rsidR="00252D55" w:rsidRPr="00252D55" w:rsidRDefault="00252D55" w:rsidP="001C1DB4">
      <w:pPr>
        <w:ind w:left="360"/>
        <w:rPr>
          <w:b/>
          <w:spacing w:val="-4"/>
          <w:sz w:val="20"/>
          <w:szCs w:val="22"/>
        </w:rPr>
      </w:pPr>
      <w:proofErr w:type="gramStart"/>
      <w:r w:rsidRPr="00252D55">
        <w:rPr>
          <w:b/>
          <w:spacing w:val="-4"/>
          <w:sz w:val="20"/>
          <w:szCs w:val="22"/>
        </w:rPr>
        <w:t>•  Complete Assessment #6 for critique.</w:t>
      </w:r>
      <w:proofErr w:type="gramEnd"/>
      <w:r w:rsidRPr="00252D55">
        <w:rPr>
          <w:b/>
          <w:spacing w:val="-4"/>
          <w:sz w:val="20"/>
          <w:szCs w:val="22"/>
        </w:rPr>
        <w:t xml:space="preserve"> </w:t>
      </w:r>
      <w:r w:rsidRPr="00252D55">
        <w:rPr>
          <w:b/>
          <w:sz w:val="20"/>
        </w:rPr>
        <w:t>You must show your thumbnail sketches along with your final drawing.</w:t>
      </w:r>
    </w:p>
    <w:p w14:paraId="78843333" w14:textId="77777777" w:rsidR="00252D55" w:rsidRPr="00252D55" w:rsidRDefault="00252D55" w:rsidP="001C1DB4">
      <w:pPr>
        <w:ind w:left="360"/>
        <w:rPr>
          <w:b/>
          <w:spacing w:val="-4"/>
          <w:sz w:val="20"/>
          <w:szCs w:val="22"/>
        </w:rPr>
      </w:pPr>
      <w:proofErr w:type="gramStart"/>
      <w:r w:rsidRPr="00252D55">
        <w:rPr>
          <w:b/>
          <w:spacing w:val="-4"/>
          <w:sz w:val="20"/>
          <w:szCs w:val="22"/>
        </w:rPr>
        <w:t>•  Read Chapter 8 (Color) in your textbook.</w:t>
      </w:r>
      <w:proofErr w:type="gramEnd"/>
    </w:p>
    <w:p w14:paraId="02AD140E" w14:textId="77777777" w:rsidR="00252D55" w:rsidRDefault="00252D55" w:rsidP="001C1DB4">
      <w:pPr>
        <w:ind w:left="360"/>
        <w:rPr>
          <w:spacing w:val="-4"/>
          <w:sz w:val="20"/>
          <w:szCs w:val="22"/>
        </w:rPr>
      </w:pPr>
      <w:proofErr w:type="gramStart"/>
      <w:r w:rsidRPr="00AA7DC2">
        <w:rPr>
          <w:spacing w:val="-4"/>
          <w:sz w:val="20"/>
          <w:szCs w:val="22"/>
        </w:rPr>
        <w:t xml:space="preserve">•  </w:t>
      </w:r>
      <w:r w:rsidRPr="00AA7DC2">
        <w:rPr>
          <w:b/>
          <w:spacing w:val="-4"/>
          <w:sz w:val="20"/>
          <w:szCs w:val="22"/>
        </w:rPr>
        <w:t>Start gathering reference photos</w:t>
      </w:r>
      <w:r w:rsidRPr="00AA7DC2">
        <w:rPr>
          <w:spacing w:val="-4"/>
          <w:sz w:val="20"/>
          <w:szCs w:val="22"/>
        </w:rPr>
        <w:t>.</w:t>
      </w:r>
      <w:proofErr w:type="gramEnd"/>
      <w:r w:rsidRPr="00AA7DC2">
        <w:rPr>
          <w:spacing w:val="-4"/>
          <w:sz w:val="20"/>
          <w:szCs w:val="22"/>
        </w:rPr>
        <w:t xml:space="preserve"> They can be photos you took yourself or someone else’s, but they must </w:t>
      </w:r>
      <w:proofErr w:type="gramStart"/>
      <w:r w:rsidRPr="00AA7DC2">
        <w:rPr>
          <w:spacing w:val="-4"/>
          <w:sz w:val="20"/>
          <w:szCs w:val="22"/>
        </w:rPr>
        <w:t xml:space="preserve">be </w:t>
      </w:r>
      <w:r>
        <w:rPr>
          <w:spacing w:val="-4"/>
          <w:sz w:val="20"/>
          <w:szCs w:val="22"/>
        </w:rPr>
        <w:t>:</w:t>
      </w:r>
      <w:proofErr w:type="gramEnd"/>
    </w:p>
    <w:p w14:paraId="44E71F8C" w14:textId="77777777" w:rsidR="00252D55" w:rsidRPr="00252D55" w:rsidRDefault="00252D55" w:rsidP="001C1DB4">
      <w:pPr>
        <w:ind w:left="360"/>
        <w:rPr>
          <w:spacing w:val="-4"/>
          <w:sz w:val="18"/>
          <w:szCs w:val="22"/>
        </w:rPr>
      </w:pPr>
      <w:proofErr w:type="gramStart"/>
      <w:r w:rsidRPr="00252D55">
        <w:rPr>
          <w:spacing w:val="-4"/>
          <w:sz w:val="18"/>
          <w:szCs w:val="22"/>
        </w:rPr>
        <w:t>realistic</w:t>
      </w:r>
      <w:proofErr w:type="gramEnd"/>
      <w:r w:rsidRPr="00252D55">
        <w:rPr>
          <w:spacing w:val="-4"/>
          <w:sz w:val="18"/>
          <w:szCs w:val="22"/>
        </w:rPr>
        <w:t xml:space="preserve"> photos, not illustrations/artwork. Any subject matter is fine; you’ll be using them in</w:t>
      </w:r>
      <w:r>
        <w:rPr>
          <w:spacing w:val="-4"/>
          <w:sz w:val="18"/>
          <w:szCs w:val="22"/>
        </w:rPr>
        <w:t xml:space="preserve"> the coming weeks to create </w:t>
      </w:r>
      <w:r>
        <w:rPr>
          <w:spacing w:val="-4"/>
          <w:sz w:val="18"/>
          <w:szCs w:val="22"/>
        </w:rPr>
        <w:br/>
      </w:r>
      <w:r w:rsidRPr="00252D55">
        <w:rPr>
          <w:spacing w:val="-4"/>
          <w:sz w:val="18"/>
          <w:szCs w:val="22"/>
        </w:rPr>
        <w:t>several drawings with different color media. Next week, you will be using one of them to create a Complementary Color Drawing with colored pencils.</w:t>
      </w:r>
    </w:p>
    <w:p w14:paraId="71B21C1E" w14:textId="77777777" w:rsidR="00252D55" w:rsidRPr="00827F01" w:rsidRDefault="00252D55" w:rsidP="001C1DB4">
      <w:pPr>
        <w:ind w:left="360"/>
        <w:rPr>
          <w:b/>
          <w:spacing w:val="-4"/>
          <w:sz w:val="20"/>
          <w:szCs w:val="22"/>
        </w:rPr>
      </w:pPr>
      <w:r w:rsidRPr="00827F01">
        <w:rPr>
          <w:b/>
          <w:spacing w:val="-4"/>
          <w:sz w:val="20"/>
          <w:szCs w:val="22"/>
        </w:rPr>
        <w:t>•  Bring in your pencils, your sharpener, your colored pencils, and colorless blender pencil (sharpened and ready to go).</w:t>
      </w:r>
    </w:p>
    <w:p w14:paraId="58EDAF12" w14:textId="77777777" w:rsidR="00252D55" w:rsidRPr="00827F01" w:rsidRDefault="00252D55" w:rsidP="001C1DB4">
      <w:pPr>
        <w:ind w:left="360"/>
        <w:rPr>
          <w:spacing w:val="-4"/>
          <w:sz w:val="18"/>
          <w:szCs w:val="18"/>
        </w:rPr>
      </w:pPr>
      <w:r w:rsidRPr="00827F01">
        <w:rPr>
          <w:spacing w:val="-4"/>
          <w:sz w:val="18"/>
          <w:szCs w:val="18"/>
        </w:rPr>
        <w:t xml:space="preserve">•  Optional: You may want to bring in a </w:t>
      </w:r>
      <w:r w:rsidRPr="00827F01">
        <w:rPr>
          <w:b/>
          <w:spacing w:val="-4"/>
          <w:sz w:val="18"/>
          <w:szCs w:val="18"/>
        </w:rPr>
        <w:t>flash drive</w:t>
      </w:r>
      <w:r w:rsidRPr="00827F01">
        <w:rPr>
          <w:spacing w:val="-4"/>
          <w:sz w:val="18"/>
          <w:szCs w:val="18"/>
        </w:rPr>
        <w:t xml:space="preserve"> (if you have one). We’ll be doing a little work in Adobe Illustrator in the computer lab over the next several weeks, and you may want to save your files.</w:t>
      </w:r>
    </w:p>
    <w:p w14:paraId="27EFE58B" w14:textId="77777777" w:rsidR="00827F01" w:rsidRDefault="00252D55" w:rsidP="001C1DB4">
      <w:pPr>
        <w:ind w:left="360"/>
        <w:rPr>
          <w:b/>
          <w:spacing w:val="-4"/>
          <w:sz w:val="22"/>
          <w:szCs w:val="22"/>
        </w:rPr>
      </w:pPr>
      <w:r w:rsidRPr="00827F01">
        <w:rPr>
          <w:b/>
          <w:spacing w:val="-4"/>
          <w:sz w:val="22"/>
          <w:szCs w:val="22"/>
        </w:rPr>
        <w:t>•  Reminder:  Artist Presentations due in 2 weeks!</w:t>
      </w:r>
    </w:p>
    <w:p w14:paraId="1E5A668B" w14:textId="77777777" w:rsidR="00827F01" w:rsidRPr="001C1DB4" w:rsidRDefault="00827F01">
      <w:pPr>
        <w:rPr>
          <w:b/>
          <w:spacing w:val="-4"/>
          <w:sz w:val="16"/>
          <w:szCs w:val="16"/>
        </w:rPr>
      </w:pPr>
    </w:p>
    <w:p w14:paraId="4E2699B6" w14:textId="239B7814" w:rsidR="00C96492" w:rsidRPr="00252D55" w:rsidRDefault="00827F01" w:rsidP="00827F01">
      <w:pPr>
        <w:pBdr>
          <w:top w:val="single" w:sz="24" w:space="1" w:color="auto"/>
          <w:left w:val="single" w:sz="24" w:space="4" w:color="auto"/>
        </w:pBdr>
        <w:rPr>
          <w:b/>
        </w:rPr>
      </w:pPr>
      <w:r>
        <w:rPr>
          <w:b/>
          <w:spacing w:val="-4"/>
          <w:sz w:val="20"/>
          <w:szCs w:val="22"/>
        </w:rPr>
        <w:t>NOTES</w:t>
      </w:r>
      <w:r w:rsidR="00C96492">
        <w:rPr>
          <w:b/>
          <w:sz w:val="20"/>
          <w:szCs w:val="22"/>
        </w:rPr>
        <w:br w:type="page"/>
      </w:r>
    </w:p>
    <w:p w14:paraId="4F9CDB7E" w14:textId="514A3C15" w:rsidR="00876379" w:rsidRPr="00827F01" w:rsidRDefault="00876379" w:rsidP="00C96492">
      <w:pPr>
        <w:pBdr>
          <w:left w:val="single" w:sz="24" w:space="4" w:color="auto"/>
          <w:bottom w:val="single" w:sz="24" w:space="1" w:color="auto"/>
        </w:pBdr>
        <w:rPr>
          <w:rFonts w:ascii="Avenir Black Oblique" w:hAnsi="Avenir Black Oblique"/>
          <w:spacing w:val="-4"/>
          <w:sz w:val="32"/>
          <w:szCs w:val="32"/>
        </w:rPr>
      </w:pPr>
      <w:r w:rsidRPr="00827F01">
        <w:rPr>
          <w:rFonts w:ascii="Avenir Black Oblique" w:hAnsi="Avenir Black Oblique"/>
          <w:b/>
          <w:sz w:val="32"/>
          <w:szCs w:val="32"/>
        </w:rPr>
        <w:lastRenderedPageBreak/>
        <w:t>Assessment #</w:t>
      </w:r>
      <w:proofErr w:type="gramStart"/>
      <w:r w:rsidRPr="00827F01">
        <w:rPr>
          <w:rFonts w:ascii="Avenir Black Oblique" w:hAnsi="Avenir Black Oblique"/>
          <w:b/>
          <w:sz w:val="32"/>
          <w:szCs w:val="32"/>
        </w:rPr>
        <w:t>6  Still</w:t>
      </w:r>
      <w:proofErr w:type="gramEnd"/>
      <w:r w:rsidRPr="00827F01">
        <w:rPr>
          <w:rFonts w:ascii="Avenir Black Oblique" w:hAnsi="Avenir Black Oblique"/>
          <w:b/>
          <w:sz w:val="32"/>
          <w:szCs w:val="32"/>
        </w:rPr>
        <w:t xml:space="preserve"> Life with Visual Texture</w:t>
      </w:r>
      <w:r w:rsidRPr="00827F01">
        <w:rPr>
          <w:rFonts w:ascii="Avenir Black Oblique" w:hAnsi="Avenir Black Oblique"/>
          <w:sz w:val="32"/>
          <w:szCs w:val="32"/>
        </w:rPr>
        <w:tab/>
      </w:r>
      <w:r w:rsidR="00C96492" w:rsidRPr="00827F01">
        <w:rPr>
          <w:rFonts w:ascii="Avenir Black Oblique" w:hAnsi="Avenir Black Oblique"/>
          <w:b/>
          <w:sz w:val="32"/>
          <w:szCs w:val="32"/>
        </w:rPr>
        <w:tab/>
      </w:r>
      <w:r w:rsidRPr="00827F01">
        <w:rPr>
          <w:rFonts w:ascii="Avenir Black Oblique" w:hAnsi="Avenir Black Oblique"/>
          <w:b/>
          <w:sz w:val="32"/>
          <w:szCs w:val="32"/>
        </w:rPr>
        <w:tab/>
      </w:r>
      <w:r w:rsidRPr="00827F01">
        <w:rPr>
          <w:rFonts w:ascii="Avenir Black Oblique" w:hAnsi="Avenir Black Oblique"/>
          <w:spacing w:val="-4"/>
          <w:sz w:val="32"/>
          <w:szCs w:val="32"/>
        </w:rPr>
        <w:t>50 points</w:t>
      </w:r>
    </w:p>
    <w:p w14:paraId="7CE24C25" w14:textId="77777777" w:rsidR="00C96492" w:rsidRPr="00C96492" w:rsidRDefault="00C96492" w:rsidP="00AA7DC2">
      <w:pPr>
        <w:rPr>
          <w:sz w:val="16"/>
          <w:szCs w:val="16"/>
        </w:rPr>
      </w:pPr>
    </w:p>
    <w:p w14:paraId="45E26549" w14:textId="77777777" w:rsidR="007C498C" w:rsidRDefault="00E3213B" w:rsidP="00AA7DC2">
      <w:pPr>
        <w:rPr>
          <w:sz w:val="20"/>
        </w:rPr>
      </w:pPr>
      <w:r w:rsidRPr="007C498C">
        <w:rPr>
          <w:b/>
          <w:noProof/>
          <w:sz w:val="22"/>
          <w:szCs w:val="22"/>
        </w:rPr>
        <mc:AlternateContent>
          <mc:Choice Requires="wps">
            <w:drawing>
              <wp:anchor distT="0" distB="0" distL="114300" distR="114300" simplePos="0" relativeHeight="251660288" behindDoc="0" locked="0" layoutInCell="1" allowOverlap="1" wp14:anchorId="6ECFAA53" wp14:editId="1A49B8AD">
                <wp:simplePos x="0" y="0"/>
                <wp:positionH relativeFrom="column">
                  <wp:posOffset>-62865</wp:posOffset>
                </wp:positionH>
                <wp:positionV relativeFrom="paragraph">
                  <wp:posOffset>37465</wp:posOffset>
                </wp:positionV>
                <wp:extent cx="3086100" cy="2057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3D9E4" w14:textId="0FEAB382" w:rsidR="00827F01" w:rsidRDefault="00827F01" w:rsidP="00E3213B">
                            <w:pPr>
                              <w:pBdr>
                                <w:top w:val="single" w:sz="12" w:space="1" w:color="auto"/>
                                <w:left w:val="single" w:sz="12" w:space="4" w:color="auto"/>
                                <w:bottom w:val="single" w:sz="12" w:space="1" w:color="auto"/>
                                <w:right w:val="single" w:sz="12" w:space="4" w:color="auto"/>
                              </w:pBdr>
                            </w:pPr>
                            <w:r>
                              <w:rPr>
                                <w:noProof/>
                              </w:rPr>
                              <w:drawing>
                                <wp:inline distT="0" distB="0" distL="0" distR="0" wp14:anchorId="39F547B0" wp14:editId="43EDC394">
                                  <wp:extent cx="2989082" cy="1894840"/>
                                  <wp:effectExtent l="0" t="0" r="8255" b="10160"/>
                                  <wp:docPr id="5" name="Picture 5" descr="Macintosh HD:Users:sharongiesfeldt-vanruiswyk:Desktop:Onions and Gar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giesfeldt-vanruiswyk:Desktop:Onions and Garl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9130" cy="1894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9pt;margin-top:2.95pt;width:243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TMGNECAAAW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5i&#10;pIiEFj2y1qMr3aJpQGdnXAFODwbcfAtq6PKgd6AMRbfcyvCHchDYAef9AdsQjILyQ3o2zVIwUbCN&#10;08lpDgeInzxfN9b5j0xLFIQSW2hexJRsb5zvXAeX8JrSi0aI2EChXiggZqdhkQHdbVJAKiAGz5BU&#10;7M6P+eR0XJ1OzkfTapKN8iw9G1VVOh5dL6q0SvPF/Dy/+glZSJLlxQ54YoBlASFAYiHIqu9JMP9d&#10;UyShLyicZUkkT1cfBI6QDKkmAf4O5ij5vWChAKE+Mw5ti2gHRRwYNhcWbQlQnVDKlI+NimCAd/Di&#10;ANhbLvb+EbII5Vsud+APL2vlD5dlo7SNrX2Vdv11SJl3/gDGUd1B9O2yjXw9sHCp6z2Q0+puuJ2h&#10;iwYIdEOcvycWphlIBxvK38GHC70rse4ljNbafv+TPvhDP8GKUeh6id23DbEMI/FJwfidZ3ke1kk8&#10;5MAhONhjy/LYojZyrqErGexCQ6MY/L0YRG61fIJFVoVXwUQUhbdL7Adx7rudBYuQsqqKTrBADPE3&#10;6sHQEDo0KYzHY/tErOlnyAORbvWwR0jxapQ633BT6WrjNW/inAWcO1R7/GH5RFr2izJst+Nz9Hpe&#10;57NfAAAA//8DAFBLAwQUAAYACAAAACEArjTu0d0AAAAIAQAADwAAAGRycy9kb3ducmV2LnhtbEyP&#10;wU7DMBBE70j8g7VI3Fqb0BYcsqkQiCuohVbi5sbbJCJeR7HbhL/HnOA4mtHMm2I9uU6caQitZ4Sb&#10;uQJBXHnbco3w8f4yuwcRomFrOs+E8E0B1uXlRWFy60fe0Hkba5FKOOQGoYmxz6UMVUPOhLnviZN3&#10;9IMzMcmhlnYwYyp3ncyUWklnWk4LjenpqaHqa3tyCLvX4+d+od7qZ7fsRz8pyU5LxOur6fEBRKQp&#10;/oXhFz+hQ5mYDv7ENogOYaYTeURYahDJXtytMhAHhNtMa5BlIf8fKH8AAAD//wMAUEsBAi0AFAAG&#10;AAgAAAAhAOSZw8D7AAAA4QEAABMAAAAAAAAAAAAAAAAAAAAAAFtDb250ZW50X1R5cGVzXS54bWxQ&#10;SwECLQAUAAYACAAAACEAI7Jq4dcAAACUAQAACwAAAAAAAAAAAAAAAAAsAQAAX3JlbHMvLnJlbHNQ&#10;SwECLQAUAAYACAAAACEAtYTMGNECAAAWBgAADgAAAAAAAAAAAAAAAAAsAgAAZHJzL2Uyb0RvYy54&#10;bWxQSwECLQAUAAYACAAAACEArjTu0d0AAAAIAQAADwAAAAAAAAAAAAAAAAApBQAAZHJzL2Rvd25y&#10;ZXYueG1sUEsFBgAAAAAEAAQA8wAAADMGAAAAAA==&#10;" filled="f" stroked="f">
                <v:textbox>
                  <w:txbxContent>
                    <w:p w14:paraId="61F3D9E4" w14:textId="0FEAB382" w:rsidR="00827F01" w:rsidRDefault="00827F01" w:rsidP="00E3213B">
                      <w:pPr>
                        <w:pBdr>
                          <w:top w:val="single" w:sz="12" w:space="1" w:color="auto"/>
                          <w:left w:val="single" w:sz="12" w:space="4" w:color="auto"/>
                          <w:bottom w:val="single" w:sz="12" w:space="1" w:color="auto"/>
                          <w:right w:val="single" w:sz="12" w:space="4" w:color="auto"/>
                        </w:pBdr>
                      </w:pPr>
                      <w:r>
                        <w:rPr>
                          <w:noProof/>
                        </w:rPr>
                        <w:drawing>
                          <wp:inline distT="0" distB="0" distL="0" distR="0" wp14:anchorId="39F547B0" wp14:editId="43EDC394">
                            <wp:extent cx="2989082" cy="1894840"/>
                            <wp:effectExtent l="0" t="0" r="8255" b="10160"/>
                            <wp:docPr id="5" name="Picture 5" descr="Macintosh HD:Users:sharongiesfeldt-vanruiswyk:Desktop:Onions and Gar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giesfeldt-vanruiswyk:Desktop:Onions and Garl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9130" cy="1894870"/>
                                    </a:xfrm>
                                    <a:prstGeom prst="rect">
                                      <a:avLst/>
                                    </a:prstGeom>
                                    <a:noFill/>
                                    <a:ln>
                                      <a:noFill/>
                                    </a:ln>
                                  </pic:spPr>
                                </pic:pic>
                              </a:graphicData>
                            </a:graphic>
                          </wp:inline>
                        </w:drawing>
                      </w:r>
                    </w:p>
                  </w:txbxContent>
                </v:textbox>
                <w10:wrap type="square"/>
              </v:shape>
            </w:pict>
          </mc:Fallback>
        </mc:AlternateContent>
      </w:r>
      <w:r w:rsidR="007C498C" w:rsidRPr="007C498C">
        <w:rPr>
          <w:b/>
          <w:sz w:val="22"/>
          <w:szCs w:val="22"/>
        </w:rPr>
        <w:t>*</w:t>
      </w:r>
      <w:r w:rsidR="00876379" w:rsidRPr="007C498C">
        <w:rPr>
          <w:b/>
          <w:sz w:val="22"/>
          <w:szCs w:val="22"/>
        </w:rPr>
        <w:t xml:space="preserve">First, arrange at least 3 textured objects and 1 piece of </w:t>
      </w:r>
      <w:r w:rsidR="00CF4403" w:rsidRPr="007C498C">
        <w:rPr>
          <w:b/>
          <w:sz w:val="22"/>
          <w:szCs w:val="22"/>
        </w:rPr>
        <w:t xml:space="preserve">textured </w:t>
      </w:r>
      <w:r w:rsidR="00876379" w:rsidRPr="007C498C">
        <w:rPr>
          <w:b/>
          <w:sz w:val="22"/>
          <w:szCs w:val="22"/>
        </w:rPr>
        <w:t>fabric i</w:t>
      </w:r>
      <w:r w:rsidR="00CF4403" w:rsidRPr="007C498C">
        <w:rPr>
          <w:b/>
          <w:sz w:val="22"/>
          <w:szCs w:val="22"/>
        </w:rPr>
        <w:t>nto an interesting still life.</w:t>
      </w:r>
      <w:r w:rsidR="00CF4403" w:rsidRPr="00AA7DC2">
        <w:rPr>
          <w:sz w:val="20"/>
        </w:rPr>
        <w:t xml:space="preserve"> </w:t>
      </w:r>
    </w:p>
    <w:p w14:paraId="53523EB7" w14:textId="19547AB0" w:rsidR="00E3213B" w:rsidRDefault="00876379" w:rsidP="00AA7DC2">
      <w:pPr>
        <w:rPr>
          <w:sz w:val="20"/>
        </w:rPr>
      </w:pPr>
      <w:r w:rsidRPr="00AA7DC2">
        <w:rPr>
          <w:sz w:val="20"/>
        </w:rPr>
        <w:t xml:space="preserve">The fabric </w:t>
      </w:r>
      <w:r w:rsidR="00CF4403" w:rsidRPr="00AA7DC2">
        <w:rPr>
          <w:sz w:val="20"/>
        </w:rPr>
        <w:t xml:space="preserve">can lie flat under the objects, </w:t>
      </w:r>
      <w:r w:rsidRPr="00AA7DC2">
        <w:rPr>
          <w:sz w:val="20"/>
        </w:rPr>
        <w:t>o</w:t>
      </w:r>
      <w:r w:rsidR="00CF4403" w:rsidRPr="00AA7DC2">
        <w:rPr>
          <w:sz w:val="20"/>
        </w:rPr>
        <w:t>r wrap around them</w:t>
      </w:r>
      <w:r w:rsidRPr="00AA7DC2">
        <w:rPr>
          <w:sz w:val="20"/>
        </w:rPr>
        <w:t xml:space="preserve">, </w:t>
      </w:r>
      <w:r w:rsidR="00CF4403" w:rsidRPr="00AA7DC2">
        <w:rPr>
          <w:sz w:val="20"/>
        </w:rPr>
        <w:t xml:space="preserve">or it can even be hung up behind the objects. </w:t>
      </w:r>
      <w:r w:rsidR="00133703" w:rsidRPr="00AA7DC2">
        <w:rPr>
          <w:sz w:val="20"/>
        </w:rPr>
        <w:t xml:space="preserve">Light your still life with only </w:t>
      </w:r>
      <w:r w:rsidR="00133703" w:rsidRPr="00AA7DC2">
        <w:rPr>
          <w:sz w:val="20"/>
          <w:u w:val="single"/>
        </w:rPr>
        <w:t>one controlled light source</w:t>
      </w:r>
      <w:r w:rsidR="00133703" w:rsidRPr="00AA7DC2">
        <w:rPr>
          <w:sz w:val="20"/>
        </w:rPr>
        <w:t xml:space="preserve"> such as a desk lamp so that chiaroscuro can be observed. (Or you may use sunlight from a window as your light source, as long as it’s coming from only one direction.) </w:t>
      </w:r>
      <w:r w:rsidR="007C498C">
        <w:rPr>
          <w:sz w:val="20"/>
        </w:rPr>
        <w:t xml:space="preserve"> You may decide to photograph the scene to preserve it if you are using natural light. </w:t>
      </w:r>
    </w:p>
    <w:p w14:paraId="5A881FAA" w14:textId="77777777" w:rsidR="00E3213B" w:rsidRDefault="00E3213B" w:rsidP="00AA7DC2">
      <w:pPr>
        <w:rPr>
          <w:sz w:val="20"/>
        </w:rPr>
      </w:pPr>
    </w:p>
    <w:p w14:paraId="1BB8AA0D" w14:textId="77777777" w:rsidR="007C498C" w:rsidRDefault="007C498C" w:rsidP="00AA7DC2">
      <w:pPr>
        <w:rPr>
          <w:sz w:val="20"/>
        </w:rPr>
      </w:pPr>
      <w:r>
        <w:rPr>
          <w:b/>
          <w:sz w:val="20"/>
        </w:rPr>
        <w:t>*</w:t>
      </w:r>
      <w:r w:rsidR="00133703" w:rsidRPr="007C498C">
        <w:rPr>
          <w:b/>
          <w:sz w:val="20"/>
        </w:rPr>
        <w:t>Then use a page in your sketchbook to create 6 small “thumbnail” sketches to explore different compositions.</w:t>
      </w:r>
      <w:r w:rsidR="00133703" w:rsidRPr="00AA7DC2">
        <w:rPr>
          <w:sz w:val="20"/>
        </w:rPr>
        <w:t xml:space="preserve"> </w:t>
      </w:r>
    </w:p>
    <w:p w14:paraId="0E8C9B8B" w14:textId="77777777" w:rsidR="007C498C" w:rsidRDefault="00133703" w:rsidP="00AA7DC2">
      <w:pPr>
        <w:rPr>
          <w:sz w:val="20"/>
        </w:rPr>
      </w:pPr>
      <w:r w:rsidRPr="00AA7DC2">
        <w:rPr>
          <w:sz w:val="20"/>
        </w:rPr>
        <w:t xml:space="preserve">Keep in mind positive and negative shapes, how the objects relate to each other, and how they fill the page. Don’t be afraid to crop in on your objects to find the most interesting composition. </w:t>
      </w:r>
    </w:p>
    <w:p w14:paraId="07375C3B" w14:textId="77777777" w:rsidR="007C498C" w:rsidRDefault="00133703" w:rsidP="00AA7DC2">
      <w:pPr>
        <w:rPr>
          <w:sz w:val="20"/>
        </w:rPr>
      </w:pPr>
      <w:r w:rsidRPr="00AA7DC2">
        <w:rPr>
          <w:sz w:val="20"/>
          <w:u w:val="single"/>
        </w:rPr>
        <w:t>Be sure each thumbnail has a border</w:t>
      </w:r>
      <w:r w:rsidRPr="00AA7DC2">
        <w:rPr>
          <w:sz w:val="20"/>
        </w:rPr>
        <w:t xml:space="preserve"> to indicate the edges of the layout. </w:t>
      </w:r>
    </w:p>
    <w:p w14:paraId="501ECE9F" w14:textId="77777777" w:rsidR="007C498C" w:rsidRDefault="007C498C" w:rsidP="00AA7DC2">
      <w:pPr>
        <w:rPr>
          <w:sz w:val="20"/>
        </w:rPr>
      </w:pPr>
    </w:p>
    <w:p w14:paraId="794C8B92" w14:textId="77777777" w:rsidR="007C498C" w:rsidRDefault="00133703" w:rsidP="007C498C">
      <w:pPr>
        <w:pBdr>
          <w:top w:val="single" w:sz="4" w:space="1" w:color="auto"/>
          <w:left w:val="single" w:sz="4" w:space="4" w:color="auto"/>
          <w:bottom w:val="single" w:sz="4" w:space="1" w:color="auto"/>
          <w:right w:val="single" w:sz="4" w:space="4" w:color="auto"/>
        </w:pBdr>
        <w:rPr>
          <w:b/>
          <w:sz w:val="20"/>
        </w:rPr>
      </w:pPr>
      <w:r w:rsidRPr="007C498C">
        <w:rPr>
          <w:b/>
          <w:sz w:val="20"/>
        </w:rPr>
        <w:t xml:space="preserve">Review your sketches and choose the best composition to work from. </w:t>
      </w:r>
      <w:r w:rsidR="007C498C">
        <w:rPr>
          <w:b/>
          <w:sz w:val="20"/>
        </w:rPr>
        <w:t xml:space="preserve"> </w:t>
      </w:r>
    </w:p>
    <w:p w14:paraId="4F9D5DF1" w14:textId="1953FB75" w:rsidR="00876379" w:rsidRPr="007C498C" w:rsidRDefault="007C498C" w:rsidP="007C498C">
      <w:pPr>
        <w:pBdr>
          <w:top w:val="single" w:sz="4" w:space="1" w:color="auto"/>
          <w:left w:val="single" w:sz="4" w:space="4" w:color="auto"/>
          <w:bottom w:val="single" w:sz="4" w:space="1" w:color="auto"/>
          <w:right w:val="single" w:sz="4" w:space="4" w:color="auto"/>
        </w:pBdr>
        <w:rPr>
          <w:b/>
          <w:sz w:val="20"/>
        </w:rPr>
      </w:pPr>
      <w:r>
        <w:rPr>
          <w:b/>
          <w:sz w:val="20"/>
        </w:rPr>
        <w:t>Y</w:t>
      </w:r>
      <w:r w:rsidR="00133703" w:rsidRPr="007C498C">
        <w:rPr>
          <w:b/>
          <w:sz w:val="20"/>
        </w:rPr>
        <w:t xml:space="preserve">ou may </w:t>
      </w:r>
      <w:r>
        <w:rPr>
          <w:b/>
          <w:sz w:val="20"/>
        </w:rPr>
        <w:t>want</w:t>
      </w:r>
      <w:r w:rsidR="00133703" w:rsidRPr="007C498C">
        <w:rPr>
          <w:b/>
          <w:sz w:val="20"/>
        </w:rPr>
        <w:t xml:space="preserve"> to photograph your still life</w:t>
      </w:r>
      <w:r w:rsidRPr="007C498C">
        <w:rPr>
          <w:b/>
          <w:sz w:val="20"/>
        </w:rPr>
        <w:t xml:space="preserve"> to record natural light </w:t>
      </w:r>
      <w:r>
        <w:rPr>
          <w:b/>
          <w:sz w:val="20"/>
        </w:rPr>
        <w:t xml:space="preserve">effects </w:t>
      </w:r>
      <w:r w:rsidRPr="007C498C">
        <w:rPr>
          <w:b/>
          <w:sz w:val="20"/>
        </w:rPr>
        <w:t>or</w:t>
      </w:r>
      <w:r>
        <w:rPr>
          <w:b/>
          <w:sz w:val="20"/>
        </w:rPr>
        <w:t xml:space="preserve"> to </w:t>
      </w:r>
      <w:proofErr w:type="spellStart"/>
      <w:r>
        <w:rPr>
          <w:b/>
          <w:sz w:val="20"/>
        </w:rPr>
        <w:t>preseverve</w:t>
      </w:r>
      <w:proofErr w:type="spellEnd"/>
      <w:r>
        <w:rPr>
          <w:b/>
          <w:sz w:val="20"/>
        </w:rPr>
        <w:t xml:space="preserve"> the images of</w:t>
      </w:r>
      <w:r w:rsidRPr="007C498C">
        <w:rPr>
          <w:b/>
          <w:sz w:val="20"/>
        </w:rPr>
        <w:t xml:space="preserve"> food or plant objects that will change over time</w:t>
      </w:r>
      <w:r w:rsidR="00133703" w:rsidRPr="007C498C">
        <w:rPr>
          <w:b/>
          <w:sz w:val="20"/>
        </w:rPr>
        <w:t>.</w:t>
      </w:r>
    </w:p>
    <w:p w14:paraId="6329D957" w14:textId="77777777" w:rsidR="00876379" w:rsidRPr="00AA7DC2" w:rsidRDefault="00876379" w:rsidP="00AA7DC2">
      <w:pPr>
        <w:rPr>
          <w:sz w:val="20"/>
        </w:rPr>
      </w:pPr>
    </w:p>
    <w:p w14:paraId="1374ED4B" w14:textId="4095C630" w:rsidR="00E3213B" w:rsidRPr="007C498C" w:rsidRDefault="007C498C" w:rsidP="00AA7DC2">
      <w:pPr>
        <w:rPr>
          <w:b/>
          <w:sz w:val="20"/>
        </w:rPr>
      </w:pPr>
      <w:r>
        <w:rPr>
          <w:b/>
          <w:sz w:val="20"/>
        </w:rPr>
        <w:t>*</w:t>
      </w:r>
      <w:r w:rsidR="00674708" w:rsidRPr="007C498C">
        <w:rPr>
          <w:b/>
          <w:sz w:val="20"/>
        </w:rPr>
        <w:t>Next</w:t>
      </w:r>
      <w:r w:rsidR="00876379" w:rsidRPr="007C498C">
        <w:rPr>
          <w:b/>
          <w:sz w:val="20"/>
        </w:rPr>
        <w:t xml:space="preserve"> you will create a final full-page </w:t>
      </w:r>
      <w:r w:rsidR="000B7F7F" w:rsidRPr="007C498C">
        <w:rPr>
          <w:b/>
          <w:sz w:val="20"/>
        </w:rPr>
        <w:t xml:space="preserve">(about 8x10”) </w:t>
      </w:r>
      <w:r w:rsidR="00876379" w:rsidRPr="007C498C">
        <w:rPr>
          <w:b/>
          <w:sz w:val="20"/>
        </w:rPr>
        <w:t xml:space="preserve">detailed </w:t>
      </w:r>
      <w:r w:rsidR="00674708" w:rsidRPr="007C498C">
        <w:rPr>
          <w:b/>
          <w:sz w:val="20"/>
        </w:rPr>
        <w:t xml:space="preserve">texture </w:t>
      </w:r>
      <w:r w:rsidR="00876379" w:rsidRPr="007C498C">
        <w:rPr>
          <w:b/>
          <w:sz w:val="20"/>
        </w:rPr>
        <w:t xml:space="preserve">drawing of your </w:t>
      </w:r>
      <w:r w:rsidR="007425F7" w:rsidRPr="007C498C">
        <w:rPr>
          <w:b/>
          <w:sz w:val="20"/>
        </w:rPr>
        <w:t>still life</w:t>
      </w:r>
      <w:r w:rsidR="00876379" w:rsidRPr="007C498C">
        <w:rPr>
          <w:b/>
          <w:sz w:val="20"/>
        </w:rPr>
        <w:t xml:space="preserve">, using value only, </w:t>
      </w:r>
      <w:r w:rsidR="00876379" w:rsidRPr="007C498C">
        <w:rPr>
          <w:b/>
          <w:sz w:val="20"/>
          <w:u w:val="single"/>
        </w:rPr>
        <w:t>not color</w:t>
      </w:r>
      <w:r w:rsidR="00CF4403" w:rsidRPr="007C498C">
        <w:rPr>
          <w:b/>
          <w:sz w:val="20"/>
        </w:rPr>
        <w:t xml:space="preserve">. </w:t>
      </w:r>
      <w:r>
        <w:rPr>
          <w:b/>
          <w:sz w:val="20"/>
        </w:rPr>
        <w:t xml:space="preserve"> </w:t>
      </w:r>
    </w:p>
    <w:p w14:paraId="0D669B18" w14:textId="77777777" w:rsidR="007C498C" w:rsidRDefault="007425F7" w:rsidP="00AA7DC2">
      <w:pPr>
        <w:rPr>
          <w:sz w:val="20"/>
        </w:rPr>
      </w:pPr>
      <w:r w:rsidRPr="00AA7DC2">
        <w:rPr>
          <w:sz w:val="20"/>
        </w:rPr>
        <w:t>Be sure t</w:t>
      </w:r>
      <w:r w:rsidR="000B7F7F" w:rsidRPr="00AA7DC2">
        <w:rPr>
          <w:sz w:val="20"/>
        </w:rPr>
        <w:t xml:space="preserve">o </w:t>
      </w:r>
      <w:r w:rsidR="000B7F7F" w:rsidRPr="00AA7DC2">
        <w:rPr>
          <w:sz w:val="20"/>
          <w:u w:val="single"/>
        </w:rPr>
        <w:t>fill y</w:t>
      </w:r>
      <w:r w:rsidRPr="00AA7DC2">
        <w:rPr>
          <w:sz w:val="20"/>
          <w:u w:val="single"/>
        </w:rPr>
        <w:t>our page just like the thumbnail sketch you chose</w:t>
      </w:r>
      <w:r w:rsidRPr="00AA7DC2">
        <w:rPr>
          <w:sz w:val="20"/>
        </w:rPr>
        <w:t xml:space="preserve">. </w:t>
      </w:r>
      <w:r w:rsidR="00876379" w:rsidRPr="00AA7DC2">
        <w:rPr>
          <w:sz w:val="20"/>
        </w:rPr>
        <w:t xml:space="preserve">Use </w:t>
      </w:r>
      <w:r w:rsidR="00FD1FA9" w:rsidRPr="00AA7DC2">
        <w:rPr>
          <w:b/>
          <w:sz w:val="20"/>
        </w:rPr>
        <w:t xml:space="preserve">graphite pencils </w:t>
      </w:r>
      <w:r w:rsidR="00876379" w:rsidRPr="00AA7DC2">
        <w:rPr>
          <w:b/>
          <w:sz w:val="20"/>
        </w:rPr>
        <w:t>or grey markers</w:t>
      </w:r>
      <w:r w:rsidR="00876379" w:rsidRPr="00AA7DC2">
        <w:rPr>
          <w:sz w:val="20"/>
        </w:rPr>
        <w:t xml:space="preserve"> (or </w:t>
      </w:r>
      <w:r w:rsidR="00133703" w:rsidRPr="00AA7DC2">
        <w:rPr>
          <w:sz w:val="20"/>
        </w:rPr>
        <w:t>a</w:t>
      </w:r>
      <w:r w:rsidR="00876379" w:rsidRPr="00AA7DC2">
        <w:rPr>
          <w:sz w:val="20"/>
        </w:rPr>
        <w:t xml:space="preserve"> combination</w:t>
      </w:r>
      <w:r w:rsidR="00133703" w:rsidRPr="00AA7DC2">
        <w:rPr>
          <w:sz w:val="20"/>
        </w:rPr>
        <w:t xml:space="preserve"> of the two</w:t>
      </w:r>
      <w:r w:rsidR="00876379" w:rsidRPr="00AA7DC2">
        <w:rPr>
          <w:sz w:val="20"/>
        </w:rPr>
        <w:t xml:space="preserve">) </w:t>
      </w:r>
      <w:r w:rsidR="00565DA8" w:rsidRPr="00AA7DC2">
        <w:rPr>
          <w:sz w:val="20"/>
        </w:rPr>
        <w:t xml:space="preserve">to render all </w:t>
      </w:r>
      <w:r w:rsidR="00622498" w:rsidRPr="00AA7DC2">
        <w:rPr>
          <w:sz w:val="20"/>
        </w:rPr>
        <w:t>the diff</w:t>
      </w:r>
      <w:r w:rsidR="00565DA8" w:rsidRPr="00AA7DC2">
        <w:rPr>
          <w:sz w:val="20"/>
        </w:rPr>
        <w:t>erent lights and darks that define the forms</w:t>
      </w:r>
      <w:r w:rsidR="001F37F8" w:rsidRPr="00AA7DC2">
        <w:rPr>
          <w:sz w:val="20"/>
        </w:rPr>
        <w:t xml:space="preserve"> and textures</w:t>
      </w:r>
      <w:r w:rsidR="00565DA8" w:rsidRPr="00AA7DC2">
        <w:rPr>
          <w:sz w:val="20"/>
        </w:rPr>
        <w:t xml:space="preserve">. </w:t>
      </w:r>
      <w:r w:rsidR="00ED3867" w:rsidRPr="00AA7DC2">
        <w:rPr>
          <w:sz w:val="20"/>
        </w:rPr>
        <w:t>(Take home some</w:t>
      </w:r>
      <w:r w:rsidR="00622498" w:rsidRPr="00AA7DC2">
        <w:rPr>
          <w:sz w:val="20"/>
        </w:rPr>
        <w:t xml:space="preserve"> marke</w:t>
      </w:r>
      <w:r w:rsidR="001F37F8" w:rsidRPr="00AA7DC2">
        <w:rPr>
          <w:sz w:val="20"/>
        </w:rPr>
        <w:t xml:space="preserve">r paper </w:t>
      </w:r>
      <w:r w:rsidR="00ED3867" w:rsidRPr="00AA7DC2">
        <w:rPr>
          <w:sz w:val="20"/>
        </w:rPr>
        <w:t xml:space="preserve">if you plan </w:t>
      </w:r>
      <w:r w:rsidR="00522A80" w:rsidRPr="00AA7DC2">
        <w:rPr>
          <w:sz w:val="20"/>
        </w:rPr>
        <w:t>to use</w:t>
      </w:r>
      <w:r w:rsidR="00ED3867" w:rsidRPr="00AA7DC2">
        <w:rPr>
          <w:sz w:val="20"/>
        </w:rPr>
        <w:t xml:space="preserve"> markers</w:t>
      </w:r>
      <w:r w:rsidR="00622498" w:rsidRPr="00AA7DC2">
        <w:rPr>
          <w:sz w:val="20"/>
        </w:rPr>
        <w:t xml:space="preserve">.) </w:t>
      </w:r>
      <w:r w:rsidR="00620368" w:rsidRPr="00AA7DC2">
        <w:rPr>
          <w:sz w:val="20"/>
        </w:rPr>
        <w:t xml:space="preserve">Remember, </w:t>
      </w:r>
      <w:r w:rsidR="00620368" w:rsidRPr="00AA7DC2">
        <w:rPr>
          <w:sz w:val="20"/>
          <w:u w:val="single"/>
        </w:rPr>
        <w:t>drawing texture is all about looking closely for subtle changes in value.</w:t>
      </w:r>
      <w:r w:rsidR="00620368" w:rsidRPr="00AA7DC2">
        <w:rPr>
          <w:sz w:val="20"/>
        </w:rPr>
        <w:t xml:space="preserve"> </w:t>
      </w:r>
      <w:r w:rsidR="00A428F9" w:rsidRPr="00AA7DC2">
        <w:rPr>
          <w:sz w:val="20"/>
        </w:rPr>
        <w:t>Also k</w:t>
      </w:r>
      <w:r w:rsidRPr="00AA7DC2">
        <w:rPr>
          <w:sz w:val="20"/>
        </w:rPr>
        <w:t xml:space="preserve">eep in mind the </w:t>
      </w:r>
      <w:r w:rsidR="00C158D7" w:rsidRPr="00AA7DC2">
        <w:rPr>
          <w:sz w:val="20"/>
        </w:rPr>
        <w:t>overall</w:t>
      </w:r>
      <w:r w:rsidRPr="00AA7DC2">
        <w:rPr>
          <w:sz w:val="20"/>
        </w:rPr>
        <w:t xml:space="preserve"> values of your different objects</w:t>
      </w:r>
      <w:r w:rsidR="00836C11" w:rsidRPr="00AA7DC2">
        <w:rPr>
          <w:sz w:val="20"/>
        </w:rPr>
        <w:t>. (Are the objects all the same color? If not, they should have different overall values to them)</w:t>
      </w:r>
      <w:r w:rsidRPr="00AA7DC2">
        <w:rPr>
          <w:sz w:val="20"/>
        </w:rPr>
        <w:t xml:space="preserve">. </w:t>
      </w:r>
      <w:r w:rsidR="001F37F8" w:rsidRPr="00AA7DC2">
        <w:rPr>
          <w:sz w:val="20"/>
        </w:rPr>
        <w:t xml:space="preserve">Use </w:t>
      </w:r>
      <w:r w:rsidR="00565DA8" w:rsidRPr="00AA7DC2">
        <w:rPr>
          <w:sz w:val="20"/>
        </w:rPr>
        <w:t xml:space="preserve">blending stumps, your fingers, </w:t>
      </w:r>
      <w:proofErr w:type="gramStart"/>
      <w:r w:rsidR="007C498C">
        <w:rPr>
          <w:sz w:val="20"/>
        </w:rPr>
        <w:t>Q tips</w:t>
      </w:r>
      <w:proofErr w:type="gramEnd"/>
      <w:r w:rsidR="007C498C">
        <w:rPr>
          <w:sz w:val="20"/>
        </w:rPr>
        <w:t xml:space="preserve"> </w:t>
      </w:r>
      <w:r w:rsidR="00C158D7" w:rsidRPr="00AA7DC2">
        <w:rPr>
          <w:sz w:val="20"/>
        </w:rPr>
        <w:t>and/</w:t>
      </w:r>
      <w:r w:rsidR="00565DA8" w:rsidRPr="00AA7DC2">
        <w:rPr>
          <w:sz w:val="20"/>
        </w:rPr>
        <w:t>or the colorless blender marker to create smooth transitions between values.</w:t>
      </w:r>
      <w:r w:rsidR="00B75BD8" w:rsidRPr="00AA7DC2">
        <w:rPr>
          <w:sz w:val="20"/>
        </w:rPr>
        <w:t xml:space="preserve"> </w:t>
      </w:r>
    </w:p>
    <w:p w14:paraId="49C7767C" w14:textId="77777777" w:rsidR="007C498C" w:rsidRDefault="00B75BD8" w:rsidP="00AA7DC2">
      <w:pPr>
        <w:rPr>
          <w:sz w:val="20"/>
        </w:rPr>
      </w:pPr>
      <w:r w:rsidRPr="00AA7DC2">
        <w:rPr>
          <w:sz w:val="20"/>
        </w:rPr>
        <w:t xml:space="preserve">You can also use the technique of </w:t>
      </w:r>
      <w:r w:rsidRPr="00AA7DC2">
        <w:rPr>
          <w:b/>
          <w:sz w:val="20"/>
        </w:rPr>
        <w:t>subtractive tone</w:t>
      </w:r>
      <w:r w:rsidR="00836C11" w:rsidRPr="00AA7DC2">
        <w:rPr>
          <w:b/>
          <w:sz w:val="20"/>
        </w:rPr>
        <w:t>.</w:t>
      </w:r>
      <w:r w:rsidR="00836C11" w:rsidRPr="00AA7DC2">
        <w:rPr>
          <w:sz w:val="20"/>
        </w:rPr>
        <w:t xml:space="preserve"> (I</w:t>
      </w:r>
      <w:r w:rsidRPr="00AA7DC2">
        <w:rPr>
          <w:sz w:val="20"/>
        </w:rPr>
        <w:t>f yo</w:t>
      </w:r>
      <w:r w:rsidR="00836C11" w:rsidRPr="00AA7DC2">
        <w:rPr>
          <w:sz w:val="20"/>
        </w:rPr>
        <w:t xml:space="preserve">u are working with grey markers, you must </w:t>
      </w:r>
      <w:r w:rsidR="00836C11" w:rsidRPr="00AA7DC2">
        <w:rPr>
          <w:sz w:val="20"/>
          <w:u w:val="single"/>
        </w:rPr>
        <w:t>allow the white of the page to show through for highlights</w:t>
      </w:r>
      <w:r w:rsidR="00836C11" w:rsidRPr="00AA7DC2">
        <w:rPr>
          <w:sz w:val="20"/>
        </w:rPr>
        <w:t>.</w:t>
      </w:r>
      <w:r w:rsidRPr="00AA7DC2">
        <w:rPr>
          <w:sz w:val="20"/>
        </w:rPr>
        <w:t xml:space="preserve">) </w:t>
      </w:r>
    </w:p>
    <w:p w14:paraId="5C5F12D7" w14:textId="36A6E624" w:rsidR="007C498C" w:rsidRDefault="00252D55" w:rsidP="00AA7DC2">
      <w:pPr>
        <w:rPr>
          <w:sz w:val="20"/>
        </w:rPr>
      </w:pPr>
      <w:r>
        <w:rPr>
          <w:noProof/>
          <w:sz w:val="20"/>
        </w:rPr>
        <mc:AlternateContent>
          <mc:Choice Requires="wps">
            <w:drawing>
              <wp:anchor distT="0" distB="0" distL="114300" distR="114300" simplePos="0" relativeHeight="251661312" behindDoc="0" locked="0" layoutInCell="1" allowOverlap="1" wp14:anchorId="20B5F373" wp14:editId="3C61C71B">
                <wp:simplePos x="0" y="0"/>
                <wp:positionH relativeFrom="column">
                  <wp:posOffset>3594735</wp:posOffset>
                </wp:positionH>
                <wp:positionV relativeFrom="paragraph">
                  <wp:posOffset>85090</wp:posOffset>
                </wp:positionV>
                <wp:extent cx="3314700" cy="2057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6FE0E2" w14:textId="77777777" w:rsidR="00827F01" w:rsidRPr="007C498C" w:rsidRDefault="00827F01" w:rsidP="00252D55">
                            <w:pPr>
                              <w:rPr>
                                <w:color w:val="FFFFFF" w:themeColor="background1"/>
                                <w:sz w:val="28"/>
                                <w:szCs w:val="28"/>
                                <w:highlight w:val="black"/>
                              </w:rPr>
                            </w:pPr>
                            <w:r w:rsidRPr="007C498C">
                              <w:rPr>
                                <w:color w:val="FFFFFF" w:themeColor="background1"/>
                                <w:sz w:val="28"/>
                                <w:szCs w:val="28"/>
                                <w:highlight w:val="black"/>
                              </w:rPr>
                              <w:t xml:space="preserve">Don’t forget to include some </w:t>
                            </w:r>
                            <w:r w:rsidRPr="00252D55">
                              <w:rPr>
                                <w:b/>
                                <w:color w:val="FFFFFF" w:themeColor="background1"/>
                                <w:sz w:val="32"/>
                                <w:szCs w:val="28"/>
                                <w:highlight w:val="black"/>
                              </w:rPr>
                              <w:t>background</w:t>
                            </w:r>
                            <w:r w:rsidRPr="00252D55">
                              <w:rPr>
                                <w:color w:val="FFFFFF" w:themeColor="background1"/>
                                <w:sz w:val="32"/>
                                <w:szCs w:val="28"/>
                                <w:highlight w:val="black"/>
                              </w:rPr>
                              <w:t>.</w:t>
                            </w:r>
                            <w:r w:rsidRPr="007C498C">
                              <w:rPr>
                                <w:color w:val="FFFFFF" w:themeColor="background1"/>
                                <w:sz w:val="28"/>
                                <w:szCs w:val="28"/>
                                <w:highlight w:val="black"/>
                              </w:rPr>
                              <w:t xml:space="preserve"> </w:t>
                            </w:r>
                          </w:p>
                          <w:p w14:paraId="29CEF0DC" w14:textId="3C0721ED" w:rsidR="00827F01" w:rsidRDefault="00827F01">
                            <w:r>
                              <w:rPr>
                                <w:noProof/>
                              </w:rPr>
                              <w:drawing>
                                <wp:inline distT="0" distB="0" distL="0" distR="0" wp14:anchorId="0D65B228" wp14:editId="486F6873">
                                  <wp:extent cx="3105785" cy="1697990"/>
                                  <wp:effectExtent l="0" t="0" r="0" b="3810"/>
                                  <wp:docPr id="9" name="Picture 9" descr="Macintosh HD:Users:sharongiesfeldt-vanruiswyk:Desktop:basic-skull-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ongiesfeldt-vanruiswyk:Desktop:basic-skull-draw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785" cy="1697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83.05pt;margin-top:6.7pt;width:261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EzdICAAAW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K&#10;kSISWvTIWo+udYumAZ2dcQU4PRhw8y2oocuD3oEyFN1yK8MfykFgB5z3B2xDMArK09Msn6ZgomAb&#10;p5NpDgeInzxfN9b5D0xLFIQSW2hexJRsb53vXAeX8JrSi0aI2EChXiggZqdhkQHdbVJAKiAGz5BU&#10;7M6P+WQ6rqaTi9FZNclGeZaej6oqHY9uFlVapflifpFf/4QsJMnyYgc8McCygBAgsRBk1fckmP+u&#10;KZLQFxTOsiSSp6sPAkdIhlSTAH8Hc5T8XrBQgFCfGYe2RbSDIg4MmwuLtgSoTihlysdGRTDAO3hx&#10;AOwtF3v/CFmE8i2XO/CHl7Xyh8uyUdrG1r5Ku/46pMw7fwDjqO4g+nbZRr6OBxYudb0HclrdDbcz&#10;dNEAgW6J8/fEwjQD6WBD+Tv4cKF3Jda9hNFa2+9/0gd/6CdYMQpdL7H7tiGWYSQ+Khi/iyzPwzqJ&#10;hxw4BAd7bFkeW9RGzjV0JYNdaGgUg78Xg8itlk+wyKrwKpiIovB2if0gzn23s2ARUlZV0QkWiCH+&#10;Vj0YGkKHJoXxeGyfiDX9DHkg0ic97BFSvBqlzjfcVLraeM2bOGcB5w7VHn9YPpGW/aIM2+34HL2e&#10;1/nsFwAAAP//AwBQSwMEFAAGAAgAAAAhAERyWVfeAAAACwEAAA8AAABkcnMvZG93bnJldi54bWxM&#10;j8FOwzAMhu9IvENkJG4sGe26UppOCMQVxGBI3LLGaysap2qytbw93gmO9v/p9+dyM7tenHAMnScN&#10;y4UCgVR721Gj4eP9+SYHEaIha3pPqOEHA2yqy4vSFNZP9IanbWwEl1AojIY2xqGQMtQtOhMWfkDi&#10;7OBHZyKPYyPtaCYud728VSqTznTEF1oz4GOL9ff26DTsXg5fn6l6bZ7capj8rCS5O6n19dX8cA8i&#10;4hz/YDjrszpU7LT3R7JB9BpWWbZklIMkBXEGVJ7zZq8hSdYpyKqU/3+ofgEAAP//AwBQSwECLQAU&#10;AAYACAAAACEA5JnDwPsAAADhAQAAEwAAAAAAAAAAAAAAAAAAAAAAW0NvbnRlbnRfVHlwZXNdLnht&#10;bFBLAQItABQABgAIAAAAIQAjsmrh1wAAAJQBAAALAAAAAAAAAAAAAAAAACwBAABfcmVscy8ucmVs&#10;c1BLAQItABQABgAIAAAAIQD/f0TN0gIAABYGAAAOAAAAAAAAAAAAAAAAACwCAABkcnMvZTJvRG9j&#10;LnhtbFBLAQItABQABgAIAAAAIQBEcllX3gAAAAsBAAAPAAAAAAAAAAAAAAAAACoFAABkcnMvZG93&#10;bnJldi54bWxQSwUGAAAAAAQABADzAAAANQYAAAAA&#10;" filled="f" stroked="f">
                <v:textbox>
                  <w:txbxContent>
                    <w:p w14:paraId="156FE0E2" w14:textId="77777777" w:rsidR="00827F01" w:rsidRPr="007C498C" w:rsidRDefault="00827F01" w:rsidP="00252D55">
                      <w:pPr>
                        <w:rPr>
                          <w:color w:val="FFFFFF" w:themeColor="background1"/>
                          <w:sz w:val="28"/>
                          <w:szCs w:val="28"/>
                          <w:highlight w:val="black"/>
                        </w:rPr>
                      </w:pPr>
                      <w:r w:rsidRPr="007C498C">
                        <w:rPr>
                          <w:color w:val="FFFFFF" w:themeColor="background1"/>
                          <w:sz w:val="28"/>
                          <w:szCs w:val="28"/>
                          <w:highlight w:val="black"/>
                        </w:rPr>
                        <w:t xml:space="preserve">Don’t forget to include some </w:t>
                      </w:r>
                      <w:r w:rsidRPr="00252D55">
                        <w:rPr>
                          <w:b/>
                          <w:color w:val="FFFFFF" w:themeColor="background1"/>
                          <w:sz w:val="32"/>
                          <w:szCs w:val="28"/>
                          <w:highlight w:val="black"/>
                        </w:rPr>
                        <w:t>background</w:t>
                      </w:r>
                      <w:r w:rsidRPr="00252D55">
                        <w:rPr>
                          <w:color w:val="FFFFFF" w:themeColor="background1"/>
                          <w:sz w:val="32"/>
                          <w:szCs w:val="28"/>
                          <w:highlight w:val="black"/>
                        </w:rPr>
                        <w:t>.</w:t>
                      </w:r>
                      <w:r w:rsidRPr="007C498C">
                        <w:rPr>
                          <w:color w:val="FFFFFF" w:themeColor="background1"/>
                          <w:sz w:val="28"/>
                          <w:szCs w:val="28"/>
                          <w:highlight w:val="black"/>
                        </w:rPr>
                        <w:t xml:space="preserve"> </w:t>
                      </w:r>
                    </w:p>
                    <w:p w14:paraId="29CEF0DC" w14:textId="3C0721ED" w:rsidR="00827F01" w:rsidRDefault="00827F01">
                      <w:r>
                        <w:rPr>
                          <w:noProof/>
                        </w:rPr>
                        <w:drawing>
                          <wp:inline distT="0" distB="0" distL="0" distR="0" wp14:anchorId="0D65B228" wp14:editId="486F6873">
                            <wp:extent cx="3105785" cy="1697990"/>
                            <wp:effectExtent l="0" t="0" r="0" b="3810"/>
                            <wp:docPr id="9" name="Picture 9" descr="Macintosh HD:Users:sharongiesfeldt-vanruiswyk:Desktop:basic-skull-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ongiesfeldt-vanruiswyk:Desktop:basic-skull-draw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785" cy="1697990"/>
                                    </a:xfrm>
                                    <a:prstGeom prst="rect">
                                      <a:avLst/>
                                    </a:prstGeom>
                                    <a:noFill/>
                                    <a:ln>
                                      <a:noFill/>
                                    </a:ln>
                                  </pic:spPr>
                                </pic:pic>
                              </a:graphicData>
                            </a:graphic>
                          </wp:inline>
                        </w:drawing>
                      </w:r>
                    </w:p>
                  </w:txbxContent>
                </v:textbox>
                <w10:wrap type="square"/>
              </v:shape>
            </w:pict>
          </mc:Fallback>
        </mc:AlternateContent>
      </w:r>
    </w:p>
    <w:p w14:paraId="46629BA5" w14:textId="4D31A4F4" w:rsidR="007C498C" w:rsidRDefault="00827F01" w:rsidP="00AA7DC2">
      <w:pPr>
        <w:rPr>
          <w:sz w:val="20"/>
        </w:rPr>
      </w:pPr>
      <w:r>
        <w:rPr>
          <w:sz w:val="20"/>
        </w:rPr>
        <w:t>*</w:t>
      </w:r>
      <w:r w:rsidR="001F37F8" w:rsidRPr="00AA7DC2">
        <w:rPr>
          <w:sz w:val="20"/>
        </w:rPr>
        <w:t>Avoid falling back into old habits of using only one pencil or drawing heavy outlines around your objects first and then shading them in</w:t>
      </w:r>
      <w:r w:rsidR="00876379" w:rsidRPr="00AA7DC2">
        <w:rPr>
          <w:sz w:val="20"/>
        </w:rPr>
        <w:t xml:space="preserve">. </w:t>
      </w:r>
      <w:r w:rsidR="007425F7" w:rsidRPr="00AA7DC2">
        <w:rPr>
          <w:sz w:val="20"/>
        </w:rPr>
        <w:t xml:space="preserve">While it is fine to indicate </w:t>
      </w:r>
      <w:r w:rsidR="007425F7" w:rsidRPr="00AA7DC2">
        <w:rPr>
          <w:sz w:val="20"/>
          <w:u w:val="single"/>
        </w:rPr>
        <w:t>some</w:t>
      </w:r>
      <w:r w:rsidR="007425F7" w:rsidRPr="00AA7DC2">
        <w:rPr>
          <w:sz w:val="20"/>
        </w:rPr>
        <w:t xml:space="preserve"> edges, do not </w:t>
      </w:r>
      <w:r w:rsidR="007425F7" w:rsidRPr="00AA7DC2">
        <w:rPr>
          <w:sz w:val="20"/>
          <w:u w:val="single"/>
        </w:rPr>
        <w:t>completely</w:t>
      </w:r>
      <w:r w:rsidR="007425F7" w:rsidRPr="00AA7DC2">
        <w:rPr>
          <w:sz w:val="20"/>
        </w:rPr>
        <w:t xml:space="preserve"> outline the objects. </w:t>
      </w:r>
      <w:r w:rsidR="00876379" w:rsidRPr="00AA7DC2">
        <w:rPr>
          <w:sz w:val="20"/>
        </w:rPr>
        <w:t xml:space="preserve">Keep in mind that </w:t>
      </w:r>
      <w:r w:rsidR="00622498" w:rsidRPr="00AA7DC2">
        <w:rPr>
          <w:sz w:val="20"/>
        </w:rPr>
        <w:t xml:space="preserve">the </w:t>
      </w:r>
      <w:r w:rsidR="00876379" w:rsidRPr="00AA7DC2">
        <w:rPr>
          <w:sz w:val="20"/>
          <w:u w:val="single"/>
        </w:rPr>
        <w:t>texture</w:t>
      </w:r>
      <w:r w:rsidR="00622498" w:rsidRPr="00AA7DC2">
        <w:rPr>
          <w:sz w:val="20"/>
          <w:u w:val="single"/>
        </w:rPr>
        <w:t>s</w:t>
      </w:r>
      <w:r w:rsidR="00876379" w:rsidRPr="00AA7DC2">
        <w:rPr>
          <w:sz w:val="20"/>
          <w:u w:val="single"/>
        </w:rPr>
        <w:t xml:space="preserve"> should curve around and</w:t>
      </w:r>
      <w:r w:rsidR="00622498" w:rsidRPr="00AA7DC2">
        <w:rPr>
          <w:sz w:val="20"/>
          <w:u w:val="single"/>
        </w:rPr>
        <w:t xml:space="preserve"> follow the forms</w:t>
      </w:r>
      <w:r w:rsidR="00622498" w:rsidRPr="00AA7DC2">
        <w:rPr>
          <w:sz w:val="20"/>
        </w:rPr>
        <w:t xml:space="preserve"> of the objects. </w:t>
      </w:r>
    </w:p>
    <w:p w14:paraId="0492030E" w14:textId="77777777" w:rsidR="00827F01" w:rsidRDefault="00827F01" w:rsidP="00AA7DC2">
      <w:pPr>
        <w:rPr>
          <w:sz w:val="20"/>
        </w:rPr>
      </w:pPr>
    </w:p>
    <w:p w14:paraId="40D70052" w14:textId="1EEBA5F4" w:rsidR="007C498C" w:rsidRDefault="000B7F7F" w:rsidP="00AA7DC2">
      <w:pPr>
        <w:rPr>
          <w:sz w:val="20"/>
        </w:rPr>
      </w:pPr>
      <w:r w:rsidRPr="00AA7DC2">
        <w:rPr>
          <w:sz w:val="20"/>
        </w:rPr>
        <w:t>In addition to texture, you must also r</w:t>
      </w:r>
      <w:r w:rsidR="00836C11" w:rsidRPr="00AA7DC2">
        <w:rPr>
          <w:sz w:val="20"/>
        </w:rPr>
        <w:t xml:space="preserve">epresent all </w:t>
      </w:r>
      <w:r w:rsidR="00827F01">
        <w:rPr>
          <w:sz w:val="20"/>
        </w:rPr>
        <w:t xml:space="preserve">seven of </w:t>
      </w:r>
      <w:r w:rsidR="00836C11" w:rsidRPr="00AA7DC2">
        <w:rPr>
          <w:sz w:val="20"/>
        </w:rPr>
        <w:t xml:space="preserve">the elements </w:t>
      </w:r>
      <w:r w:rsidR="00827F01">
        <w:rPr>
          <w:sz w:val="20"/>
        </w:rPr>
        <w:t xml:space="preserve">of chiaroscuro that you can see. Pay special attention to </w:t>
      </w:r>
      <w:proofErr w:type="gramStart"/>
      <w:r w:rsidR="00827F01">
        <w:rPr>
          <w:sz w:val="20"/>
        </w:rPr>
        <w:t xml:space="preserve">the </w:t>
      </w:r>
      <w:r w:rsidR="00836C11" w:rsidRPr="00AA7DC2">
        <w:rPr>
          <w:sz w:val="20"/>
        </w:rPr>
        <w:t xml:space="preserve"> highlights</w:t>
      </w:r>
      <w:proofErr w:type="gramEnd"/>
      <w:r w:rsidR="00836C11" w:rsidRPr="00AA7DC2">
        <w:rPr>
          <w:sz w:val="20"/>
        </w:rPr>
        <w:t xml:space="preserve">, shadows, and cast shadows. </w:t>
      </w:r>
    </w:p>
    <w:p w14:paraId="50509FCB" w14:textId="0905980D" w:rsidR="007C498C" w:rsidRDefault="007C498C" w:rsidP="00AA7DC2">
      <w:pPr>
        <w:rPr>
          <w:sz w:val="20"/>
        </w:rPr>
      </w:pPr>
    </w:p>
    <w:p w14:paraId="1CE7F291" w14:textId="05E56A74" w:rsidR="007C498C" w:rsidRPr="007C498C" w:rsidRDefault="00827F01" w:rsidP="00AA7DC2">
      <w:pPr>
        <w:rPr>
          <w:sz w:val="22"/>
        </w:rPr>
      </w:pPr>
      <w:r>
        <w:rPr>
          <w:sz w:val="20"/>
          <w:szCs w:val="20"/>
        </w:rPr>
        <w:t>*</w:t>
      </w:r>
      <w:r w:rsidR="00836C11" w:rsidRPr="00252D55">
        <w:rPr>
          <w:sz w:val="20"/>
          <w:szCs w:val="20"/>
        </w:rPr>
        <w:t>Remember, if you choose to work with markers,</w:t>
      </w:r>
      <w:r w:rsidR="00350565" w:rsidRPr="00252D55">
        <w:rPr>
          <w:sz w:val="20"/>
          <w:szCs w:val="20"/>
        </w:rPr>
        <w:t xml:space="preserve"> always work from light to dark and</w:t>
      </w:r>
      <w:r w:rsidR="00836C11" w:rsidRPr="00252D55">
        <w:rPr>
          <w:sz w:val="20"/>
          <w:szCs w:val="20"/>
        </w:rPr>
        <w:t xml:space="preserve"> </w:t>
      </w:r>
      <w:r w:rsidR="00836C11" w:rsidRPr="00252D55">
        <w:rPr>
          <w:sz w:val="20"/>
          <w:szCs w:val="20"/>
          <w:u w:val="single"/>
        </w:rPr>
        <w:t>avoid using the 100% black marker</w:t>
      </w:r>
      <w:r w:rsidR="00836C11" w:rsidRPr="00252D55">
        <w:rPr>
          <w:sz w:val="20"/>
          <w:szCs w:val="20"/>
        </w:rPr>
        <w:t xml:space="preserve">; use a dark grey instead.) </w:t>
      </w:r>
      <w:r w:rsidR="00622498" w:rsidRPr="00252D55">
        <w:rPr>
          <w:sz w:val="20"/>
          <w:szCs w:val="20"/>
        </w:rPr>
        <w:t xml:space="preserve">When you are finished with your drawing, compare it to your value strips from Activity </w:t>
      </w:r>
      <w:r w:rsidR="00133703" w:rsidRPr="00252D55">
        <w:rPr>
          <w:sz w:val="20"/>
          <w:szCs w:val="20"/>
        </w:rPr>
        <w:t>I</w:t>
      </w:r>
      <w:r w:rsidR="00622498" w:rsidRPr="00252D55">
        <w:rPr>
          <w:sz w:val="20"/>
          <w:szCs w:val="20"/>
        </w:rPr>
        <w:t xml:space="preserve"> (</w:t>
      </w:r>
      <w:r w:rsidR="00133703" w:rsidRPr="00252D55">
        <w:rPr>
          <w:sz w:val="20"/>
          <w:szCs w:val="20"/>
        </w:rPr>
        <w:t>Week 4</w:t>
      </w:r>
      <w:r w:rsidR="00622498" w:rsidRPr="00252D55">
        <w:rPr>
          <w:sz w:val="20"/>
          <w:szCs w:val="20"/>
        </w:rPr>
        <w:t>).</w:t>
      </w:r>
      <w:r w:rsidR="00622498" w:rsidRPr="007C498C">
        <w:rPr>
          <w:sz w:val="22"/>
        </w:rPr>
        <w:t xml:space="preserve"> </w:t>
      </w:r>
    </w:p>
    <w:p w14:paraId="1452F7F1" w14:textId="77777777" w:rsidR="007C498C" w:rsidRDefault="007C498C" w:rsidP="00AA7DC2">
      <w:pPr>
        <w:rPr>
          <w:color w:val="FFFFFF" w:themeColor="background1"/>
          <w:sz w:val="22"/>
        </w:rPr>
      </w:pPr>
    </w:p>
    <w:p w14:paraId="3674E3B0" w14:textId="25E7AB74" w:rsidR="00622498" w:rsidRPr="00827F01" w:rsidRDefault="00827F01" w:rsidP="00827F01">
      <w:pPr>
        <w:jc w:val="center"/>
        <w:rPr>
          <w:rFonts w:ascii="Avenir Black Oblique" w:hAnsi="Avenir Black Oblique"/>
          <w:i/>
          <w:sz w:val="18"/>
          <w:szCs w:val="18"/>
        </w:rPr>
      </w:pPr>
      <w:r>
        <w:rPr>
          <w:rFonts w:ascii="Wingdings" w:hAnsi="Wingdings"/>
          <w:i/>
          <w:sz w:val="18"/>
          <w:szCs w:val="18"/>
        </w:rPr>
        <w:t></w:t>
      </w:r>
      <w:r>
        <w:rPr>
          <w:rFonts w:ascii="Wingdings" w:hAnsi="Wingdings"/>
          <w:i/>
          <w:sz w:val="18"/>
          <w:szCs w:val="18"/>
        </w:rPr>
        <w:t></w:t>
      </w:r>
      <w:r w:rsidRPr="00827F01">
        <w:rPr>
          <w:rFonts w:ascii="Wingdings" w:hAnsi="Wingdings"/>
          <w:i/>
          <w:sz w:val="16"/>
          <w:szCs w:val="16"/>
        </w:rPr>
        <w:t></w:t>
      </w:r>
      <w:r w:rsidR="00622498" w:rsidRPr="00827F01">
        <w:rPr>
          <w:rFonts w:ascii="Avenir Black Oblique" w:hAnsi="Avenir Black Oblique"/>
          <w:i/>
          <w:sz w:val="18"/>
          <w:szCs w:val="18"/>
        </w:rPr>
        <w:t>Do you have a full range of value represented in your drawing, or do you need to “push” your darks even darker?</w:t>
      </w:r>
      <w:r>
        <w:rPr>
          <w:rFonts w:ascii="Avenir Black Oblique" w:hAnsi="Avenir Black Oblique"/>
          <w:i/>
          <w:sz w:val="18"/>
          <w:szCs w:val="18"/>
        </w:rPr>
        <w:t xml:space="preserve"> </w:t>
      </w:r>
      <w:r>
        <w:rPr>
          <w:rFonts w:ascii="Wingdings" w:hAnsi="Wingdings"/>
          <w:i/>
          <w:sz w:val="18"/>
          <w:szCs w:val="18"/>
        </w:rPr>
        <w:t></w:t>
      </w:r>
      <w:r>
        <w:rPr>
          <w:rFonts w:ascii="Wingdings" w:hAnsi="Wingdings"/>
          <w:i/>
          <w:sz w:val="18"/>
          <w:szCs w:val="18"/>
        </w:rPr>
        <w:t></w:t>
      </w:r>
    </w:p>
    <w:p w14:paraId="34ED1796" w14:textId="77777777" w:rsidR="00622498" w:rsidRPr="00252D55" w:rsidRDefault="00622498" w:rsidP="00AA7DC2">
      <w:pPr>
        <w:rPr>
          <w:sz w:val="16"/>
          <w:szCs w:val="16"/>
        </w:rPr>
      </w:pPr>
    </w:p>
    <w:p w14:paraId="5783C2EF" w14:textId="0F9D2A9B" w:rsidR="00876379" w:rsidRPr="00252D55" w:rsidRDefault="00876379" w:rsidP="00252D55">
      <w:pPr>
        <w:ind w:left="720"/>
        <w:rPr>
          <w:b/>
          <w:sz w:val="20"/>
          <w:szCs w:val="20"/>
        </w:rPr>
      </w:pPr>
      <w:r w:rsidRPr="00252D55">
        <w:rPr>
          <w:b/>
          <w:sz w:val="20"/>
          <w:szCs w:val="20"/>
        </w:rPr>
        <w:t>You will be assessed on the following criteria:</w:t>
      </w:r>
    </w:p>
    <w:p w14:paraId="74DA2CFA" w14:textId="77777777" w:rsidR="00876379" w:rsidRPr="00252D55" w:rsidRDefault="00876379" w:rsidP="00252D55">
      <w:pPr>
        <w:ind w:left="720"/>
        <w:rPr>
          <w:sz w:val="20"/>
          <w:szCs w:val="20"/>
        </w:rPr>
      </w:pPr>
      <w:r w:rsidRPr="00252D55">
        <w:rPr>
          <w:sz w:val="20"/>
          <w:szCs w:val="20"/>
        </w:rPr>
        <w:t>•  Assessment is complete at time of critique.  (5 points)</w:t>
      </w:r>
    </w:p>
    <w:p w14:paraId="70FC7112" w14:textId="29AA9183" w:rsidR="00876379" w:rsidRPr="00252D55" w:rsidRDefault="00876379" w:rsidP="00252D55">
      <w:pPr>
        <w:ind w:left="720"/>
        <w:rPr>
          <w:sz w:val="20"/>
          <w:szCs w:val="20"/>
        </w:rPr>
      </w:pPr>
      <w:r w:rsidRPr="00252D55">
        <w:rPr>
          <w:sz w:val="20"/>
          <w:szCs w:val="20"/>
        </w:rPr>
        <w:t>•  At least 6 different com</w:t>
      </w:r>
      <w:r w:rsidR="001F37F8" w:rsidRPr="00252D55">
        <w:rPr>
          <w:sz w:val="20"/>
          <w:szCs w:val="20"/>
        </w:rPr>
        <w:t>positions were rendered as thumbnail</w:t>
      </w:r>
      <w:r w:rsidRPr="00252D55">
        <w:rPr>
          <w:sz w:val="20"/>
          <w:szCs w:val="20"/>
        </w:rPr>
        <w:t>s and included in your sketchbook.  (5 points)</w:t>
      </w:r>
    </w:p>
    <w:p w14:paraId="2C9EAABA" w14:textId="77777777" w:rsidR="00C158D7" w:rsidRPr="00252D55" w:rsidRDefault="00C158D7" w:rsidP="00252D55">
      <w:pPr>
        <w:ind w:left="720"/>
        <w:rPr>
          <w:sz w:val="20"/>
          <w:szCs w:val="20"/>
        </w:rPr>
      </w:pPr>
      <w:r w:rsidRPr="00252D55">
        <w:rPr>
          <w:sz w:val="20"/>
          <w:szCs w:val="20"/>
        </w:rPr>
        <w:t>•  Final drawing shows composition and completion, including some background.  (10 points)</w:t>
      </w:r>
    </w:p>
    <w:p w14:paraId="294C6960" w14:textId="77777777" w:rsidR="00876379" w:rsidRPr="00252D55" w:rsidRDefault="00876379" w:rsidP="00252D55">
      <w:pPr>
        <w:ind w:left="720"/>
        <w:rPr>
          <w:sz w:val="20"/>
          <w:szCs w:val="20"/>
        </w:rPr>
      </w:pPr>
      <w:r w:rsidRPr="00252D55">
        <w:rPr>
          <w:sz w:val="20"/>
          <w:szCs w:val="20"/>
        </w:rPr>
        <w:t>•  Final drawing demonstrates chiaroscuro and sensitivity to form.  (10 points)</w:t>
      </w:r>
    </w:p>
    <w:p w14:paraId="2E74984E" w14:textId="6B375B52" w:rsidR="00620368" w:rsidRPr="00252D55" w:rsidRDefault="00620368" w:rsidP="00252D55">
      <w:pPr>
        <w:ind w:left="720"/>
        <w:rPr>
          <w:sz w:val="20"/>
          <w:szCs w:val="20"/>
        </w:rPr>
      </w:pPr>
      <w:r w:rsidRPr="00252D55">
        <w:rPr>
          <w:sz w:val="20"/>
          <w:szCs w:val="20"/>
        </w:rPr>
        <w:t xml:space="preserve">•  </w:t>
      </w:r>
      <w:r w:rsidR="003F4D0B" w:rsidRPr="00252D55">
        <w:rPr>
          <w:sz w:val="20"/>
          <w:szCs w:val="20"/>
        </w:rPr>
        <w:t>Chosen media wa</w:t>
      </w:r>
      <w:r w:rsidRPr="00252D55">
        <w:rPr>
          <w:sz w:val="20"/>
          <w:szCs w:val="20"/>
        </w:rPr>
        <w:t>s utilized effectively</w:t>
      </w:r>
      <w:r w:rsidR="003F4D0B" w:rsidRPr="00252D55">
        <w:rPr>
          <w:sz w:val="20"/>
          <w:szCs w:val="20"/>
        </w:rPr>
        <w:t xml:space="preserve"> to demonstrate a good range of value throughout the drawing.  </w:t>
      </w:r>
      <w:r w:rsidRPr="00252D55">
        <w:rPr>
          <w:sz w:val="20"/>
          <w:szCs w:val="20"/>
        </w:rPr>
        <w:t>(10 points)</w:t>
      </w:r>
    </w:p>
    <w:p w14:paraId="29B27B19" w14:textId="77777777" w:rsidR="00876379" w:rsidRPr="00252D55" w:rsidRDefault="00876379" w:rsidP="00252D55">
      <w:pPr>
        <w:ind w:left="720"/>
        <w:rPr>
          <w:sz w:val="20"/>
          <w:szCs w:val="20"/>
        </w:rPr>
      </w:pPr>
      <w:r w:rsidRPr="00252D55">
        <w:rPr>
          <w:sz w:val="20"/>
          <w:szCs w:val="20"/>
        </w:rPr>
        <w:t>•  Final drawing shows detailed textures and is an accurate realistic representation of the actual objects.  (10 points)</w:t>
      </w:r>
    </w:p>
    <w:p w14:paraId="2AFB99F7" w14:textId="77777777" w:rsidR="00876379" w:rsidRDefault="00876379" w:rsidP="00AA7DC2">
      <w:pPr>
        <w:rPr>
          <w:sz w:val="20"/>
        </w:rPr>
      </w:pPr>
    </w:p>
    <w:p w14:paraId="0E202D6E" w14:textId="037B878B" w:rsidR="00827F01" w:rsidRPr="00827F01" w:rsidRDefault="00827F01" w:rsidP="00827F01">
      <w:pPr>
        <w:pBdr>
          <w:top w:val="single" w:sz="18" w:space="1" w:color="auto"/>
          <w:left w:val="single" w:sz="18" w:space="4" w:color="auto"/>
        </w:pBdr>
        <w:rPr>
          <w:rFonts w:ascii="Avenir Black Oblique" w:hAnsi="Avenir Black Oblique"/>
          <w:sz w:val="20"/>
        </w:rPr>
      </w:pPr>
      <w:r w:rsidRPr="00827F01">
        <w:rPr>
          <w:rFonts w:ascii="Avenir Black Oblique" w:hAnsi="Avenir Black Oblique"/>
          <w:sz w:val="20"/>
        </w:rPr>
        <w:t>NOTES</w:t>
      </w:r>
    </w:p>
    <w:sectPr w:rsidR="00827F01" w:rsidRPr="00827F01" w:rsidSect="000A35D9">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CF224" w14:textId="77777777" w:rsidR="00827F01" w:rsidRDefault="00827F01">
      <w:r>
        <w:separator/>
      </w:r>
    </w:p>
  </w:endnote>
  <w:endnote w:type="continuationSeparator" w:id="0">
    <w:p w14:paraId="61BB3B00" w14:textId="77777777" w:rsidR="00827F01" w:rsidRDefault="0082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Myriad Pro Light Cond">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Oblique">
    <w:panose1 w:val="020B0803020203090204"/>
    <w:charset w:val="00"/>
    <w:family w:val="auto"/>
    <w:pitch w:val="variable"/>
    <w:sig w:usb0="800000AF" w:usb1="5000204A" w:usb2="00000000"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7BCC1" w14:textId="77777777" w:rsidR="00827F01" w:rsidRDefault="00827F01">
      <w:r>
        <w:separator/>
      </w:r>
    </w:p>
  </w:footnote>
  <w:footnote w:type="continuationSeparator" w:id="0">
    <w:p w14:paraId="6EFFA72A" w14:textId="77777777" w:rsidR="00827F01" w:rsidRDefault="00827F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66818"/>
    <w:multiLevelType w:val="hybridMultilevel"/>
    <w:tmpl w:val="4F48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CDE"/>
    <w:rsid w:val="000004DD"/>
    <w:rsid w:val="00086F87"/>
    <w:rsid w:val="000A35D9"/>
    <w:rsid w:val="000B7F7F"/>
    <w:rsid w:val="00133703"/>
    <w:rsid w:val="001C1DB4"/>
    <w:rsid w:val="001F37F8"/>
    <w:rsid w:val="002408CC"/>
    <w:rsid w:val="00252D55"/>
    <w:rsid w:val="002A154C"/>
    <w:rsid w:val="00350565"/>
    <w:rsid w:val="0038139D"/>
    <w:rsid w:val="003F4D0B"/>
    <w:rsid w:val="00493DE8"/>
    <w:rsid w:val="004D3447"/>
    <w:rsid w:val="00505F11"/>
    <w:rsid w:val="00522A80"/>
    <w:rsid w:val="00522E3A"/>
    <w:rsid w:val="00565DA8"/>
    <w:rsid w:val="00565F79"/>
    <w:rsid w:val="00597F46"/>
    <w:rsid w:val="005E02B2"/>
    <w:rsid w:val="005F27DA"/>
    <w:rsid w:val="00620368"/>
    <w:rsid w:val="00622498"/>
    <w:rsid w:val="0065717F"/>
    <w:rsid w:val="00662B98"/>
    <w:rsid w:val="00674708"/>
    <w:rsid w:val="006B60BC"/>
    <w:rsid w:val="006C5F8C"/>
    <w:rsid w:val="00741D48"/>
    <w:rsid w:val="007425F7"/>
    <w:rsid w:val="00764745"/>
    <w:rsid w:val="007C498C"/>
    <w:rsid w:val="007F502E"/>
    <w:rsid w:val="00827F01"/>
    <w:rsid w:val="00836C11"/>
    <w:rsid w:val="00850DA6"/>
    <w:rsid w:val="00876379"/>
    <w:rsid w:val="0088566E"/>
    <w:rsid w:val="008B05A8"/>
    <w:rsid w:val="008D47E6"/>
    <w:rsid w:val="0095220A"/>
    <w:rsid w:val="00965440"/>
    <w:rsid w:val="00965541"/>
    <w:rsid w:val="00971906"/>
    <w:rsid w:val="009A7EC8"/>
    <w:rsid w:val="009E7BC8"/>
    <w:rsid w:val="00A428F9"/>
    <w:rsid w:val="00AA7DC2"/>
    <w:rsid w:val="00AC697C"/>
    <w:rsid w:val="00B374EA"/>
    <w:rsid w:val="00B75BD8"/>
    <w:rsid w:val="00BA38FE"/>
    <w:rsid w:val="00BE1E74"/>
    <w:rsid w:val="00BE3FBC"/>
    <w:rsid w:val="00BF43EB"/>
    <w:rsid w:val="00C158D7"/>
    <w:rsid w:val="00C31CDE"/>
    <w:rsid w:val="00C96492"/>
    <w:rsid w:val="00CF4403"/>
    <w:rsid w:val="00D45EC9"/>
    <w:rsid w:val="00D90C7E"/>
    <w:rsid w:val="00DA40F7"/>
    <w:rsid w:val="00DC727F"/>
    <w:rsid w:val="00DD5FE5"/>
    <w:rsid w:val="00E07DBB"/>
    <w:rsid w:val="00E3213B"/>
    <w:rsid w:val="00E75995"/>
    <w:rsid w:val="00EC0F4C"/>
    <w:rsid w:val="00ED3867"/>
    <w:rsid w:val="00FA1A63"/>
    <w:rsid w:val="00FD1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D104A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C2"/>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5331C"/>
    <w:pPr>
      <w:widowControl w:val="0"/>
      <w:autoSpaceDE w:val="0"/>
      <w:autoSpaceDN w:val="0"/>
      <w:adjustRightInd w:val="0"/>
      <w:spacing w:line="288" w:lineRule="auto"/>
      <w:textAlignment w:val="center"/>
    </w:pPr>
    <w:rPr>
      <w:rFonts w:ascii="Times-Roman" w:hAnsi="Times-Roman"/>
      <w:color w:val="000000"/>
      <w:sz w:val="24"/>
      <w:szCs w:val="24"/>
    </w:rPr>
  </w:style>
  <w:style w:type="character" w:styleId="Hyperlink">
    <w:name w:val="Hyperlink"/>
    <w:basedOn w:val="DefaultParagraphFont"/>
    <w:rsid w:val="00D921F9"/>
    <w:rPr>
      <w:color w:val="0000FF"/>
      <w:u w:val="single"/>
    </w:rPr>
  </w:style>
  <w:style w:type="paragraph" w:styleId="Header">
    <w:name w:val="header"/>
    <w:basedOn w:val="Normal"/>
    <w:rsid w:val="00D921F9"/>
    <w:pPr>
      <w:tabs>
        <w:tab w:val="center" w:pos="4320"/>
        <w:tab w:val="right" w:pos="8640"/>
      </w:tabs>
    </w:pPr>
  </w:style>
  <w:style w:type="paragraph" w:styleId="Footer">
    <w:name w:val="footer"/>
    <w:basedOn w:val="Normal"/>
    <w:semiHidden/>
    <w:rsid w:val="00D921F9"/>
    <w:pPr>
      <w:tabs>
        <w:tab w:val="center" w:pos="4320"/>
        <w:tab w:val="right" w:pos="8640"/>
      </w:tabs>
    </w:pPr>
  </w:style>
  <w:style w:type="paragraph" w:customStyle="1" w:styleId="NormalParagraphStyle">
    <w:name w:val="NormalParagraphStyle"/>
    <w:basedOn w:val="Noparagraphstyle"/>
    <w:rsid w:val="003D3786"/>
    <w:rPr>
      <w:rFonts w:cs="Times-Roman"/>
      <w:lang w:bidi="en-US"/>
    </w:rPr>
  </w:style>
  <w:style w:type="paragraph" w:customStyle="1" w:styleId="Pa0">
    <w:name w:val="Pa0"/>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Pa2">
    <w:name w:val="Pa2"/>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BasicParagraph">
    <w:name w:val="[Basic Paragraph]"/>
    <w:basedOn w:val="Noparagraphstyle"/>
    <w:rsid w:val="00387E95"/>
    <w:rPr>
      <w:rFonts w:cs="Times-Roman"/>
      <w:lang w:bidi="en-US"/>
    </w:rPr>
  </w:style>
  <w:style w:type="paragraph" w:customStyle="1" w:styleId="NoParagraphStyle0">
    <w:name w:val="[No Paragraph Style]"/>
    <w:rsid w:val="00387E95"/>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paragraph" w:styleId="BalloonText">
    <w:name w:val="Balloon Text"/>
    <w:basedOn w:val="Normal"/>
    <w:link w:val="BalloonTextChar"/>
    <w:uiPriority w:val="99"/>
    <w:semiHidden/>
    <w:unhideWhenUsed/>
    <w:rsid w:val="00AA7DC2"/>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DC2"/>
    <w:rPr>
      <w:rFonts w:ascii="Lucida Grande" w:hAnsi="Lucida Grande"/>
      <w:sz w:val="18"/>
      <w:szCs w:val="18"/>
    </w:rPr>
  </w:style>
  <w:style w:type="paragraph" w:styleId="ListParagraph">
    <w:name w:val="List Paragraph"/>
    <w:basedOn w:val="Normal"/>
    <w:uiPriority w:val="34"/>
    <w:qFormat/>
    <w:rsid w:val="00DD5FE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C2"/>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5331C"/>
    <w:pPr>
      <w:widowControl w:val="0"/>
      <w:autoSpaceDE w:val="0"/>
      <w:autoSpaceDN w:val="0"/>
      <w:adjustRightInd w:val="0"/>
      <w:spacing w:line="288" w:lineRule="auto"/>
      <w:textAlignment w:val="center"/>
    </w:pPr>
    <w:rPr>
      <w:rFonts w:ascii="Times-Roman" w:hAnsi="Times-Roman"/>
      <w:color w:val="000000"/>
      <w:sz w:val="24"/>
      <w:szCs w:val="24"/>
    </w:rPr>
  </w:style>
  <w:style w:type="character" w:styleId="Hyperlink">
    <w:name w:val="Hyperlink"/>
    <w:basedOn w:val="DefaultParagraphFont"/>
    <w:rsid w:val="00D921F9"/>
    <w:rPr>
      <w:color w:val="0000FF"/>
      <w:u w:val="single"/>
    </w:rPr>
  </w:style>
  <w:style w:type="paragraph" w:styleId="Header">
    <w:name w:val="header"/>
    <w:basedOn w:val="Normal"/>
    <w:rsid w:val="00D921F9"/>
    <w:pPr>
      <w:tabs>
        <w:tab w:val="center" w:pos="4320"/>
        <w:tab w:val="right" w:pos="8640"/>
      </w:tabs>
    </w:pPr>
  </w:style>
  <w:style w:type="paragraph" w:styleId="Footer">
    <w:name w:val="footer"/>
    <w:basedOn w:val="Normal"/>
    <w:semiHidden/>
    <w:rsid w:val="00D921F9"/>
    <w:pPr>
      <w:tabs>
        <w:tab w:val="center" w:pos="4320"/>
        <w:tab w:val="right" w:pos="8640"/>
      </w:tabs>
    </w:pPr>
  </w:style>
  <w:style w:type="paragraph" w:customStyle="1" w:styleId="NormalParagraphStyle">
    <w:name w:val="NormalParagraphStyle"/>
    <w:basedOn w:val="Noparagraphstyle"/>
    <w:rsid w:val="003D3786"/>
    <w:rPr>
      <w:rFonts w:cs="Times-Roman"/>
      <w:lang w:bidi="en-US"/>
    </w:rPr>
  </w:style>
  <w:style w:type="paragraph" w:customStyle="1" w:styleId="Pa0">
    <w:name w:val="Pa0"/>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Pa2">
    <w:name w:val="Pa2"/>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BasicParagraph">
    <w:name w:val="[Basic Paragraph]"/>
    <w:basedOn w:val="Noparagraphstyle"/>
    <w:rsid w:val="00387E95"/>
    <w:rPr>
      <w:rFonts w:cs="Times-Roman"/>
      <w:lang w:bidi="en-US"/>
    </w:rPr>
  </w:style>
  <w:style w:type="paragraph" w:customStyle="1" w:styleId="NoParagraphStyle0">
    <w:name w:val="[No Paragraph Style]"/>
    <w:rsid w:val="00387E95"/>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paragraph" w:styleId="BalloonText">
    <w:name w:val="Balloon Text"/>
    <w:basedOn w:val="Normal"/>
    <w:link w:val="BalloonTextChar"/>
    <w:uiPriority w:val="99"/>
    <w:semiHidden/>
    <w:unhideWhenUsed/>
    <w:rsid w:val="00AA7DC2"/>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DC2"/>
    <w:rPr>
      <w:rFonts w:ascii="Lucida Grande" w:hAnsi="Lucida Grande"/>
      <w:sz w:val="18"/>
      <w:szCs w:val="18"/>
    </w:rPr>
  </w:style>
  <w:style w:type="paragraph" w:styleId="ListParagraph">
    <w:name w:val="List Paragraph"/>
    <w:basedOn w:val="Normal"/>
    <w:uiPriority w:val="34"/>
    <w:qFormat/>
    <w:rsid w:val="00DD5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7148-B6F1-DF4A-A6AC-ACF4804C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1458</Words>
  <Characters>7147</Characters>
  <Application>Microsoft Macintosh Word</Application>
  <DocSecurity>0</DocSecurity>
  <Lines>99</Lines>
  <Paragraphs>42</Paragraphs>
  <ScaleCrop>false</ScaleCrop>
  <HeadingPairs>
    <vt:vector size="2" baseType="variant">
      <vt:variant>
        <vt:lpstr>Title</vt:lpstr>
      </vt:variant>
      <vt:variant>
        <vt:i4>1</vt:i4>
      </vt:variant>
    </vt:vector>
  </HeadingPairs>
  <TitlesOfParts>
    <vt:vector size="1" baseType="lpstr">
      <vt:lpstr>DESIGN DRAWING </vt:lpstr>
    </vt:vector>
  </TitlesOfParts>
  <Company>Peggy's Studio</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DRAWING </dc:title>
  <dc:subject/>
  <dc:creator>Peggy Kiefert</dc:creator>
  <cp:keywords/>
  <cp:lastModifiedBy>Sharon Giesfeldt Van Ruiswyk</cp:lastModifiedBy>
  <cp:revision>3</cp:revision>
  <cp:lastPrinted>2013-02-23T14:59:00Z</cp:lastPrinted>
  <dcterms:created xsi:type="dcterms:W3CDTF">2014-09-24T23:56:00Z</dcterms:created>
  <dcterms:modified xsi:type="dcterms:W3CDTF">2014-09-25T00:46:00Z</dcterms:modified>
</cp:coreProperties>
</file>